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73A8" w14:textId="77777777" w:rsidR="00F975EF" w:rsidRPr="009C73CB" w:rsidRDefault="00F975EF" w:rsidP="00F975EF">
      <w:pPr>
        <w:pStyle w:val="NoSpacing"/>
        <w:jc w:val="center"/>
        <w:rPr>
          <w:rFonts w:asciiTheme="minorHAnsi" w:hAnsiTheme="minorHAnsi" w:cstheme="minorHAnsi"/>
          <w:b/>
        </w:rPr>
      </w:pPr>
      <w:r w:rsidRPr="009C73CB">
        <w:rPr>
          <w:rFonts w:asciiTheme="minorHAnsi" w:hAnsiTheme="minorHAnsi" w:cstheme="minorHAnsi"/>
          <w:b/>
        </w:rPr>
        <w:t xml:space="preserve">Minutes of the General Meeting </w:t>
      </w:r>
    </w:p>
    <w:p w14:paraId="51A6D7FC" w14:textId="77777777" w:rsidR="00F975EF" w:rsidRPr="009C73CB" w:rsidRDefault="00F975EF" w:rsidP="00F975EF">
      <w:pPr>
        <w:pStyle w:val="NoSpacing"/>
        <w:jc w:val="center"/>
        <w:rPr>
          <w:rFonts w:asciiTheme="minorHAnsi" w:hAnsiTheme="minorHAnsi" w:cstheme="minorHAnsi"/>
          <w:b/>
        </w:rPr>
      </w:pPr>
      <w:r w:rsidRPr="009C73CB">
        <w:rPr>
          <w:rFonts w:asciiTheme="minorHAnsi" w:hAnsiTheme="minorHAnsi" w:cstheme="minorHAnsi"/>
          <w:b/>
        </w:rPr>
        <w:t>held Monday</w:t>
      </w:r>
      <w:r w:rsidR="00F53281">
        <w:rPr>
          <w:rFonts w:asciiTheme="minorHAnsi" w:hAnsiTheme="minorHAnsi" w:cstheme="minorHAnsi"/>
          <w:b/>
        </w:rPr>
        <w:t xml:space="preserve"> 4</w:t>
      </w:r>
      <w:r w:rsidR="00F53281" w:rsidRPr="00F53281">
        <w:rPr>
          <w:rFonts w:asciiTheme="minorHAnsi" w:hAnsiTheme="minorHAnsi" w:cstheme="minorHAnsi"/>
          <w:b/>
          <w:vertAlign w:val="superscript"/>
        </w:rPr>
        <w:t>th</w:t>
      </w:r>
      <w:r w:rsidR="00F53281">
        <w:rPr>
          <w:rFonts w:asciiTheme="minorHAnsi" w:hAnsiTheme="minorHAnsi" w:cstheme="minorHAnsi"/>
          <w:b/>
        </w:rPr>
        <w:t xml:space="preserve"> March 2019</w:t>
      </w:r>
      <w:r w:rsidR="00EC3401" w:rsidRPr="009C73CB">
        <w:rPr>
          <w:rFonts w:asciiTheme="minorHAnsi" w:hAnsiTheme="minorHAnsi" w:cstheme="minorHAnsi"/>
          <w:b/>
        </w:rPr>
        <w:t xml:space="preserve"> at</w:t>
      </w:r>
      <w:r w:rsidRPr="009C73CB">
        <w:rPr>
          <w:rFonts w:asciiTheme="minorHAnsi" w:hAnsiTheme="minorHAnsi" w:cstheme="minorHAnsi"/>
          <w:b/>
        </w:rPr>
        <w:t xml:space="preserve"> Moorabbin Bowling Club</w:t>
      </w:r>
    </w:p>
    <w:p w14:paraId="08B8C43A" w14:textId="77777777" w:rsidR="00F975EF" w:rsidRPr="009C73CB" w:rsidRDefault="00F975EF" w:rsidP="00F975EF">
      <w:pPr>
        <w:pStyle w:val="NoSpacing"/>
        <w:jc w:val="center"/>
        <w:rPr>
          <w:rFonts w:asciiTheme="minorHAnsi" w:hAnsiTheme="minorHAnsi" w:cstheme="minorHAnsi"/>
          <w:b/>
        </w:rPr>
      </w:pPr>
    </w:p>
    <w:p w14:paraId="334CAB34" w14:textId="77777777"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President </w:t>
      </w:r>
      <w:r w:rsidR="00B63C38">
        <w:rPr>
          <w:rFonts w:asciiTheme="minorHAnsi" w:hAnsiTheme="minorHAnsi" w:cstheme="minorHAnsi"/>
        </w:rPr>
        <w:t xml:space="preserve">Daphne Camilleri </w:t>
      </w:r>
      <w:r w:rsidRPr="009C73CB">
        <w:rPr>
          <w:rFonts w:asciiTheme="minorHAnsi" w:hAnsiTheme="minorHAnsi" w:cstheme="minorHAnsi"/>
        </w:rPr>
        <w:t>opened the meeting at 7.0</w:t>
      </w:r>
      <w:r w:rsidR="006E69F5">
        <w:rPr>
          <w:rFonts w:asciiTheme="minorHAnsi" w:hAnsiTheme="minorHAnsi" w:cstheme="minorHAnsi"/>
        </w:rPr>
        <w:t>5</w:t>
      </w:r>
      <w:r w:rsidRPr="009C73CB">
        <w:rPr>
          <w:rFonts w:asciiTheme="minorHAnsi" w:hAnsiTheme="minorHAnsi" w:cstheme="minorHAnsi"/>
        </w:rPr>
        <w:t xml:space="preserve"> pm and welcomed all Delegates</w:t>
      </w:r>
      <w:r>
        <w:rPr>
          <w:rFonts w:asciiTheme="minorHAnsi" w:hAnsiTheme="minorHAnsi" w:cstheme="minorHAnsi"/>
        </w:rPr>
        <w:t>.</w:t>
      </w:r>
    </w:p>
    <w:p w14:paraId="1F50C455" w14:textId="77777777" w:rsidR="00F975EF" w:rsidRPr="009C73CB" w:rsidRDefault="00F975EF" w:rsidP="00F975EF">
      <w:pPr>
        <w:pStyle w:val="NoSpacing"/>
        <w:rPr>
          <w:rFonts w:asciiTheme="minorHAnsi" w:hAnsiTheme="minorHAnsi" w:cstheme="minorHAnsi"/>
        </w:rPr>
      </w:pPr>
    </w:p>
    <w:p w14:paraId="7888AD91" w14:textId="77777777"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In attendance </w:t>
      </w:r>
      <w:r>
        <w:rPr>
          <w:rFonts w:asciiTheme="minorHAnsi" w:hAnsiTheme="minorHAnsi" w:cstheme="minorHAnsi"/>
        </w:rPr>
        <w:t xml:space="preserve">were </w:t>
      </w:r>
      <w:r w:rsidR="00B63C38">
        <w:rPr>
          <w:rFonts w:asciiTheme="minorHAnsi" w:hAnsiTheme="minorHAnsi" w:cstheme="minorHAnsi"/>
        </w:rPr>
        <w:t>41</w:t>
      </w:r>
      <w:r w:rsidR="00CD693E">
        <w:rPr>
          <w:rFonts w:asciiTheme="minorHAnsi" w:hAnsiTheme="minorHAnsi" w:cstheme="minorHAnsi"/>
        </w:rPr>
        <w:t xml:space="preserve"> </w:t>
      </w:r>
      <w:r w:rsidRPr="009C73CB">
        <w:rPr>
          <w:rFonts w:asciiTheme="minorHAnsi" w:hAnsiTheme="minorHAnsi" w:cstheme="minorHAnsi"/>
        </w:rPr>
        <w:t xml:space="preserve">Delegates representing </w:t>
      </w:r>
      <w:r w:rsidR="00B63C38">
        <w:rPr>
          <w:rFonts w:asciiTheme="minorHAnsi" w:hAnsiTheme="minorHAnsi" w:cstheme="minorHAnsi"/>
        </w:rPr>
        <w:t>22</w:t>
      </w:r>
      <w:r w:rsidRPr="009C73CB">
        <w:rPr>
          <w:rFonts w:asciiTheme="minorHAnsi" w:hAnsiTheme="minorHAnsi" w:cstheme="minorHAnsi"/>
        </w:rPr>
        <w:t xml:space="preserve"> Clubs, Board members and Committee Chairmen.</w:t>
      </w:r>
    </w:p>
    <w:p w14:paraId="2E7798D3" w14:textId="77777777" w:rsidR="00F975EF" w:rsidRPr="009C73CB" w:rsidRDefault="00F975EF" w:rsidP="00F975EF">
      <w:pPr>
        <w:pStyle w:val="NoSpacing"/>
        <w:rPr>
          <w:rFonts w:asciiTheme="minorHAnsi" w:hAnsiTheme="minorHAnsi" w:cstheme="minorHAnsi"/>
        </w:rPr>
      </w:pPr>
    </w:p>
    <w:p w14:paraId="3D2EA7F3" w14:textId="77777777" w:rsidR="00F975EF" w:rsidRPr="009C73CB" w:rsidRDefault="00B63C38" w:rsidP="00F975EF">
      <w:pPr>
        <w:pStyle w:val="NoSpacing"/>
        <w:rPr>
          <w:rFonts w:asciiTheme="minorHAnsi" w:hAnsiTheme="minorHAnsi" w:cstheme="minorHAnsi"/>
        </w:rPr>
      </w:pPr>
      <w:r w:rsidRPr="00B63C38">
        <w:rPr>
          <w:rFonts w:asciiTheme="minorHAnsi" w:hAnsiTheme="minorHAnsi" w:cstheme="minorHAnsi"/>
        </w:rPr>
        <w:t>10</w:t>
      </w:r>
      <w:r w:rsidR="00E357ED" w:rsidRPr="00B63C38">
        <w:rPr>
          <w:rFonts w:asciiTheme="minorHAnsi" w:hAnsiTheme="minorHAnsi" w:cstheme="minorHAnsi"/>
        </w:rPr>
        <w:t xml:space="preserve"> </w:t>
      </w:r>
      <w:r w:rsidR="00F975EF" w:rsidRPr="00B63C38">
        <w:rPr>
          <w:rFonts w:asciiTheme="minorHAnsi" w:hAnsiTheme="minorHAnsi" w:cstheme="minorHAnsi"/>
        </w:rPr>
        <w:t>apologies were</w:t>
      </w:r>
      <w:r w:rsidR="00F975EF" w:rsidRPr="009C73CB">
        <w:rPr>
          <w:rFonts w:asciiTheme="minorHAnsi" w:hAnsiTheme="minorHAnsi" w:cstheme="minorHAnsi"/>
        </w:rPr>
        <w:t xml:space="preserve"> received from Board members, Delegates and Committee</w:t>
      </w:r>
      <w:r>
        <w:rPr>
          <w:rFonts w:asciiTheme="minorHAnsi" w:hAnsiTheme="minorHAnsi" w:cstheme="minorHAnsi"/>
        </w:rPr>
        <w:t xml:space="preserve"> Members</w:t>
      </w:r>
      <w:r w:rsidR="00F975EF" w:rsidRPr="009C73CB">
        <w:rPr>
          <w:rFonts w:asciiTheme="minorHAnsi" w:hAnsiTheme="minorHAnsi" w:cstheme="minorHAnsi"/>
        </w:rPr>
        <w:t>.</w:t>
      </w:r>
    </w:p>
    <w:p w14:paraId="41EDF230" w14:textId="77777777" w:rsidR="00F975EF" w:rsidRPr="009C73CB" w:rsidRDefault="00F975EF" w:rsidP="00F975EF">
      <w:pPr>
        <w:pStyle w:val="NoSpacing"/>
        <w:rPr>
          <w:rFonts w:asciiTheme="minorHAnsi" w:hAnsiTheme="minorHAnsi" w:cstheme="minorHAnsi"/>
          <w:lang w:val="en-AU"/>
        </w:rPr>
      </w:pPr>
    </w:p>
    <w:p w14:paraId="6070FE44" w14:textId="77777777"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lang w:val="en-AU"/>
        </w:rPr>
        <w:t>Moved,</w:t>
      </w:r>
      <w:r w:rsidR="006E69F5">
        <w:rPr>
          <w:rFonts w:asciiTheme="minorHAnsi" w:hAnsiTheme="minorHAnsi" w:cstheme="minorHAnsi"/>
          <w:lang w:val="en-AU"/>
        </w:rPr>
        <w:t xml:space="preserve"> </w:t>
      </w:r>
      <w:r w:rsidR="00B63C38">
        <w:rPr>
          <w:rFonts w:asciiTheme="minorHAnsi" w:hAnsiTheme="minorHAnsi" w:cstheme="minorHAnsi"/>
          <w:lang w:val="en-AU"/>
        </w:rPr>
        <w:t xml:space="preserve">Tim Maslin </w:t>
      </w:r>
      <w:proofErr w:type="spellStart"/>
      <w:r w:rsidR="00B63C38">
        <w:rPr>
          <w:rFonts w:asciiTheme="minorHAnsi" w:hAnsiTheme="minorHAnsi" w:cstheme="minorHAnsi"/>
          <w:lang w:val="en-AU"/>
        </w:rPr>
        <w:t>Sandbelt</w:t>
      </w:r>
      <w:proofErr w:type="spellEnd"/>
      <w:r w:rsidR="00B63C38">
        <w:rPr>
          <w:rFonts w:asciiTheme="minorHAnsi" w:hAnsiTheme="minorHAnsi" w:cstheme="minorHAnsi"/>
          <w:lang w:val="en-AU"/>
        </w:rPr>
        <w:t xml:space="preserve"> Board</w:t>
      </w:r>
      <w:r w:rsidR="00EC3401">
        <w:rPr>
          <w:rFonts w:asciiTheme="minorHAnsi" w:hAnsiTheme="minorHAnsi" w:cstheme="minorHAnsi"/>
          <w:lang w:val="en-AU"/>
        </w:rPr>
        <w:t>,</w:t>
      </w:r>
      <w:r w:rsidRPr="009C73CB">
        <w:rPr>
          <w:rFonts w:asciiTheme="minorHAnsi" w:hAnsiTheme="minorHAnsi" w:cstheme="minorHAnsi"/>
          <w:lang w:val="en-AU"/>
        </w:rPr>
        <w:t xml:space="preserve"> seconded</w:t>
      </w:r>
      <w:r w:rsidR="006E69F5">
        <w:rPr>
          <w:rFonts w:asciiTheme="minorHAnsi" w:hAnsiTheme="minorHAnsi" w:cstheme="minorHAnsi"/>
          <w:lang w:val="en-AU"/>
        </w:rPr>
        <w:t xml:space="preserve"> </w:t>
      </w:r>
      <w:r w:rsidR="00B63C38">
        <w:rPr>
          <w:rFonts w:asciiTheme="minorHAnsi" w:hAnsiTheme="minorHAnsi" w:cstheme="minorHAnsi"/>
          <w:lang w:val="en-AU"/>
        </w:rPr>
        <w:t xml:space="preserve">Chris </w:t>
      </w:r>
      <w:proofErr w:type="spellStart"/>
      <w:r w:rsidR="00B63C38">
        <w:rPr>
          <w:rFonts w:asciiTheme="minorHAnsi" w:hAnsiTheme="minorHAnsi" w:cstheme="minorHAnsi"/>
          <w:lang w:val="en-AU"/>
        </w:rPr>
        <w:t>Enion</w:t>
      </w:r>
      <w:proofErr w:type="spellEnd"/>
      <w:r w:rsidR="00B63C38">
        <w:rPr>
          <w:rFonts w:asciiTheme="minorHAnsi" w:hAnsiTheme="minorHAnsi" w:cstheme="minorHAnsi"/>
          <w:lang w:val="en-AU"/>
        </w:rPr>
        <w:t xml:space="preserve"> Mordialloc</w:t>
      </w:r>
      <w:r w:rsidR="00EC3401" w:rsidRPr="009C73CB">
        <w:rPr>
          <w:rFonts w:asciiTheme="minorHAnsi" w:hAnsiTheme="minorHAnsi" w:cstheme="minorHAnsi"/>
          <w:lang w:val="en-AU"/>
        </w:rPr>
        <w:t>,</w:t>
      </w:r>
      <w:r w:rsidRPr="009C73CB">
        <w:rPr>
          <w:rFonts w:asciiTheme="minorHAnsi" w:hAnsiTheme="minorHAnsi" w:cstheme="minorHAnsi"/>
          <w:lang w:val="en-AU"/>
        </w:rPr>
        <w:t xml:space="preserve"> that the apologies be </w:t>
      </w:r>
      <w:r w:rsidR="006E69F5">
        <w:rPr>
          <w:rFonts w:asciiTheme="minorHAnsi" w:hAnsiTheme="minorHAnsi" w:cstheme="minorHAnsi"/>
          <w:lang w:val="en-AU"/>
        </w:rPr>
        <w:t>accepted</w:t>
      </w:r>
      <w:r w:rsidRPr="009C73CB">
        <w:rPr>
          <w:rFonts w:asciiTheme="minorHAnsi" w:hAnsiTheme="minorHAnsi" w:cstheme="minorHAnsi"/>
          <w:lang w:val="en-AU"/>
        </w:rPr>
        <w:t>.  Carried</w:t>
      </w:r>
    </w:p>
    <w:p w14:paraId="69D766F2" w14:textId="77777777" w:rsidR="00F975EF" w:rsidRPr="009C73CB" w:rsidRDefault="00F975EF" w:rsidP="00F975EF">
      <w:pPr>
        <w:pStyle w:val="NoSpacing"/>
        <w:rPr>
          <w:rFonts w:asciiTheme="minorHAnsi" w:hAnsiTheme="minorHAnsi" w:cstheme="minorHAnsi"/>
          <w:b/>
        </w:rPr>
      </w:pPr>
    </w:p>
    <w:p w14:paraId="07952F81" w14:textId="77777777"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 xml:space="preserve">3. Minutes of the General Meeting </w:t>
      </w:r>
      <w:r w:rsidR="00470617">
        <w:rPr>
          <w:rFonts w:asciiTheme="minorHAnsi" w:hAnsiTheme="minorHAnsi" w:cstheme="minorHAnsi"/>
          <w:b/>
        </w:rPr>
        <w:t>3</w:t>
      </w:r>
      <w:r w:rsidR="00470617" w:rsidRPr="00470617">
        <w:rPr>
          <w:rFonts w:asciiTheme="minorHAnsi" w:hAnsiTheme="minorHAnsi" w:cstheme="minorHAnsi"/>
          <w:b/>
          <w:vertAlign w:val="superscript"/>
        </w:rPr>
        <w:t>rd</w:t>
      </w:r>
      <w:r w:rsidR="00470617">
        <w:rPr>
          <w:rFonts w:asciiTheme="minorHAnsi" w:hAnsiTheme="minorHAnsi" w:cstheme="minorHAnsi"/>
          <w:b/>
        </w:rPr>
        <w:t xml:space="preserve"> </w:t>
      </w:r>
      <w:r w:rsidR="00B63C38">
        <w:rPr>
          <w:rFonts w:asciiTheme="minorHAnsi" w:hAnsiTheme="minorHAnsi" w:cstheme="minorHAnsi"/>
          <w:b/>
        </w:rPr>
        <w:t xml:space="preserve">December </w:t>
      </w:r>
      <w:r w:rsidRPr="009C73CB">
        <w:rPr>
          <w:rFonts w:asciiTheme="minorHAnsi" w:hAnsiTheme="minorHAnsi" w:cstheme="minorHAnsi"/>
          <w:b/>
        </w:rPr>
        <w:t>201</w:t>
      </w:r>
      <w:r w:rsidR="00AF0843">
        <w:rPr>
          <w:rFonts w:asciiTheme="minorHAnsi" w:hAnsiTheme="minorHAnsi" w:cstheme="minorHAnsi"/>
          <w:b/>
        </w:rPr>
        <w:t>8</w:t>
      </w:r>
      <w:r w:rsidRPr="009C73CB">
        <w:rPr>
          <w:rFonts w:asciiTheme="minorHAnsi" w:hAnsiTheme="minorHAnsi" w:cstheme="minorHAnsi"/>
          <w:b/>
        </w:rPr>
        <w:t xml:space="preserve"> </w:t>
      </w:r>
    </w:p>
    <w:p w14:paraId="014C1653" w14:textId="77777777"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Minutes of previous meeting having been circulated it was moved,</w:t>
      </w:r>
      <w:r w:rsidR="00AF0843">
        <w:rPr>
          <w:rFonts w:asciiTheme="minorHAnsi" w:hAnsiTheme="minorHAnsi" w:cstheme="minorHAnsi"/>
          <w:lang w:val="en-AU"/>
        </w:rPr>
        <w:t xml:space="preserve"> </w:t>
      </w:r>
      <w:r w:rsidR="00B63C38">
        <w:rPr>
          <w:rFonts w:asciiTheme="minorHAnsi" w:hAnsiTheme="minorHAnsi" w:cstheme="minorHAnsi"/>
          <w:lang w:val="en-AU"/>
        </w:rPr>
        <w:t xml:space="preserve">Rob Nethercote RMGC </w:t>
      </w:r>
      <w:r w:rsidR="00470617">
        <w:rPr>
          <w:rFonts w:asciiTheme="minorHAnsi" w:hAnsiTheme="minorHAnsi" w:cstheme="minorHAnsi"/>
          <w:lang w:val="en-AU"/>
        </w:rPr>
        <w:t xml:space="preserve">                                           </w:t>
      </w:r>
      <w:r w:rsidR="00AF0843">
        <w:rPr>
          <w:rFonts w:asciiTheme="minorHAnsi" w:hAnsiTheme="minorHAnsi" w:cstheme="minorHAnsi"/>
          <w:lang w:val="en-AU"/>
        </w:rPr>
        <w:t xml:space="preserve"> </w:t>
      </w:r>
      <w:r w:rsidRPr="009C73CB">
        <w:rPr>
          <w:rFonts w:asciiTheme="minorHAnsi" w:hAnsiTheme="minorHAnsi" w:cstheme="minorHAnsi"/>
          <w:lang w:val="en-AU"/>
        </w:rPr>
        <w:t xml:space="preserve">seconded </w:t>
      </w:r>
      <w:r w:rsidR="00B63C38">
        <w:rPr>
          <w:rFonts w:asciiTheme="minorHAnsi" w:hAnsiTheme="minorHAnsi" w:cstheme="minorHAnsi"/>
          <w:lang w:val="en-AU"/>
        </w:rPr>
        <w:t xml:space="preserve">Ken Dowling Glen </w:t>
      </w:r>
      <w:proofErr w:type="spellStart"/>
      <w:r w:rsidR="00B63C38">
        <w:rPr>
          <w:rFonts w:asciiTheme="minorHAnsi" w:hAnsiTheme="minorHAnsi" w:cstheme="minorHAnsi"/>
          <w:lang w:val="en-AU"/>
        </w:rPr>
        <w:t>Eira</w:t>
      </w:r>
      <w:proofErr w:type="spellEnd"/>
      <w:r w:rsidR="00B63C38">
        <w:rPr>
          <w:rFonts w:asciiTheme="minorHAnsi" w:hAnsiTheme="minorHAnsi" w:cstheme="minorHAnsi"/>
          <w:lang w:val="en-AU"/>
        </w:rPr>
        <w:t>-McKinnon</w:t>
      </w:r>
      <w:r w:rsidR="005A1A37">
        <w:rPr>
          <w:rFonts w:asciiTheme="minorHAnsi" w:hAnsiTheme="minorHAnsi" w:cstheme="minorHAnsi"/>
          <w:lang w:val="en-AU"/>
        </w:rPr>
        <w:t xml:space="preserve">, </w:t>
      </w:r>
      <w:r w:rsidRPr="009C73CB">
        <w:rPr>
          <w:rFonts w:asciiTheme="minorHAnsi" w:hAnsiTheme="minorHAnsi" w:cstheme="minorHAnsi"/>
          <w:lang w:val="en-AU"/>
        </w:rPr>
        <w:t>that they be taken as read and accepted. Carried</w:t>
      </w:r>
    </w:p>
    <w:p w14:paraId="5F0112F1" w14:textId="77777777" w:rsidR="00F975EF" w:rsidRPr="009C73CB" w:rsidRDefault="00F975EF" w:rsidP="00F975EF">
      <w:pPr>
        <w:pStyle w:val="NoSpacing"/>
        <w:rPr>
          <w:rFonts w:asciiTheme="minorHAnsi" w:hAnsiTheme="minorHAnsi" w:cstheme="minorHAnsi"/>
          <w:b/>
          <w:lang w:val="en-AU"/>
        </w:rPr>
      </w:pPr>
    </w:p>
    <w:p w14:paraId="47408882" w14:textId="77777777" w:rsidR="005A1A37" w:rsidRDefault="00F975EF" w:rsidP="00F975EF">
      <w:pPr>
        <w:pStyle w:val="NoSpacing"/>
        <w:rPr>
          <w:rFonts w:asciiTheme="minorHAnsi" w:hAnsiTheme="minorHAnsi" w:cstheme="minorHAnsi"/>
          <w:lang w:val="en-AU"/>
        </w:rPr>
      </w:pPr>
      <w:r w:rsidRPr="009C73CB">
        <w:rPr>
          <w:rFonts w:asciiTheme="minorHAnsi" w:hAnsiTheme="minorHAnsi" w:cstheme="minorHAnsi"/>
          <w:b/>
          <w:lang w:val="en-AU"/>
        </w:rPr>
        <w:t>4. President’s Report</w:t>
      </w:r>
      <w:r w:rsidRPr="009C73CB">
        <w:rPr>
          <w:rFonts w:asciiTheme="minorHAnsi" w:hAnsiTheme="minorHAnsi" w:cstheme="minorHAnsi"/>
          <w:lang w:val="en-AU"/>
        </w:rPr>
        <w:t xml:space="preserve">: </w:t>
      </w:r>
      <w:r>
        <w:rPr>
          <w:rFonts w:asciiTheme="minorHAnsi" w:hAnsiTheme="minorHAnsi" w:cstheme="minorHAnsi"/>
          <w:lang w:val="en-AU"/>
        </w:rPr>
        <w:t xml:space="preserve">President </w:t>
      </w:r>
      <w:r w:rsidR="00B63C38">
        <w:rPr>
          <w:rFonts w:asciiTheme="minorHAnsi" w:hAnsiTheme="minorHAnsi" w:cstheme="minorHAnsi"/>
          <w:lang w:val="en-AU"/>
        </w:rPr>
        <w:t xml:space="preserve">Daphne Camilleri wished good luck to all players involved in pennant finals; Bendigo State Titles; and Regional Titles. Everyone </w:t>
      </w:r>
      <w:proofErr w:type="gramStart"/>
      <w:r w:rsidR="00B63C38">
        <w:rPr>
          <w:rFonts w:asciiTheme="minorHAnsi" w:hAnsiTheme="minorHAnsi" w:cstheme="minorHAnsi"/>
          <w:lang w:val="en-AU"/>
        </w:rPr>
        <w:t>stay</w:t>
      </w:r>
      <w:proofErr w:type="gramEnd"/>
      <w:r w:rsidR="00B63C38">
        <w:rPr>
          <w:rFonts w:asciiTheme="minorHAnsi" w:hAnsiTheme="minorHAnsi" w:cstheme="minorHAnsi"/>
          <w:lang w:val="en-AU"/>
        </w:rPr>
        <w:t xml:space="preserve"> safe and come back next year.</w:t>
      </w:r>
    </w:p>
    <w:p w14:paraId="11C1CA2E" w14:textId="77777777" w:rsidR="00470617" w:rsidRDefault="00470617" w:rsidP="00F975EF">
      <w:pPr>
        <w:pStyle w:val="NoSpacing"/>
        <w:rPr>
          <w:rFonts w:asciiTheme="minorHAnsi" w:hAnsiTheme="minorHAnsi" w:cstheme="minorHAnsi"/>
          <w:lang w:val="en-AU"/>
        </w:rPr>
      </w:pPr>
    </w:p>
    <w:p w14:paraId="52761037" w14:textId="7613B604" w:rsidR="00F975EF" w:rsidRDefault="00F975EF" w:rsidP="00F975EF">
      <w:pPr>
        <w:pStyle w:val="NoSpacing"/>
        <w:rPr>
          <w:rFonts w:asciiTheme="minorHAnsi" w:hAnsiTheme="minorHAnsi" w:cstheme="minorHAnsi"/>
          <w:b/>
        </w:rPr>
      </w:pPr>
      <w:r w:rsidRPr="009C73CB">
        <w:rPr>
          <w:rFonts w:asciiTheme="minorHAnsi" w:hAnsiTheme="minorHAnsi" w:cstheme="minorHAnsi"/>
          <w:b/>
        </w:rPr>
        <w:t>5. Treasurers Report</w:t>
      </w:r>
      <w:r w:rsidR="00470617">
        <w:rPr>
          <w:rFonts w:asciiTheme="minorHAnsi" w:hAnsiTheme="minorHAnsi" w:cstheme="minorHAnsi"/>
          <w:b/>
        </w:rPr>
        <w:t xml:space="preserve">  </w:t>
      </w:r>
    </w:p>
    <w:p w14:paraId="7CEE14D5" w14:textId="77777777" w:rsidR="001C2DE7" w:rsidRDefault="006A185C" w:rsidP="00BD5161">
      <w:pPr>
        <w:pStyle w:val="NoSpacing"/>
        <w:rPr>
          <w:rFonts w:asciiTheme="minorHAnsi" w:hAnsiTheme="minorHAnsi" w:cstheme="minorHAnsi"/>
        </w:rPr>
      </w:pPr>
      <w:r>
        <w:rPr>
          <w:rFonts w:asciiTheme="minorHAnsi" w:hAnsiTheme="minorHAnsi" w:cstheme="minorHAnsi"/>
        </w:rPr>
        <w:t>Cheques for Championship green f</w:t>
      </w:r>
      <w:r w:rsidR="001C2DE7">
        <w:rPr>
          <w:rFonts w:asciiTheme="minorHAnsi" w:hAnsiTheme="minorHAnsi" w:cstheme="minorHAnsi"/>
        </w:rPr>
        <w:t>ee</w:t>
      </w:r>
      <w:r>
        <w:rPr>
          <w:rFonts w:asciiTheme="minorHAnsi" w:hAnsiTheme="minorHAnsi" w:cstheme="minorHAnsi"/>
        </w:rPr>
        <w:t>s</w:t>
      </w:r>
      <w:r w:rsidR="001C2DE7">
        <w:rPr>
          <w:rFonts w:asciiTheme="minorHAnsi" w:hAnsiTheme="minorHAnsi" w:cstheme="minorHAnsi"/>
        </w:rPr>
        <w:t xml:space="preserve"> announced and club Delegates asked to collect at completion of meeting.</w:t>
      </w:r>
    </w:p>
    <w:p w14:paraId="6BFFC4C5" w14:textId="77777777" w:rsidR="001C2DE7" w:rsidRDefault="001C2DE7" w:rsidP="00BD5161">
      <w:pPr>
        <w:pStyle w:val="NoSpacing"/>
        <w:rPr>
          <w:rFonts w:asciiTheme="minorHAnsi" w:hAnsiTheme="minorHAnsi" w:cstheme="minorHAnsi"/>
        </w:rPr>
      </w:pPr>
    </w:p>
    <w:p w14:paraId="1C758A67" w14:textId="54A228B0"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Mar 1, 19</w:t>
      </w:r>
    </w:p>
    <w:p w14:paraId="644B62B7"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ASSETS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3B16E364"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Current Assets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781E5628" w14:textId="155C9508"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proofErr w:type="spellStart"/>
      <w:r w:rsidRPr="00BD5161">
        <w:rPr>
          <w:rFonts w:asciiTheme="minorHAnsi" w:hAnsiTheme="minorHAnsi" w:cstheme="minorHAnsi"/>
        </w:rPr>
        <w:t>Chequing</w:t>
      </w:r>
      <w:proofErr w:type="spellEnd"/>
      <w:r w:rsidRPr="00BD5161">
        <w:rPr>
          <w:rFonts w:asciiTheme="minorHAnsi" w:hAnsiTheme="minorHAnsi" w:cstheme="minorHAnsi"/>
        </w:rPr>
        <w:t>/Savings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3EDC2CC6"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Bank</w:t>
      </w:r>
      <w:r w:rsidRPr="00BD5161">
        <w:rPr>
          <w:rFonts w:asciiTheme="minorHAnsi" w:hAnsiTheme="minorHAnsi" w:cstheme="minorHAnsi"/>
        </w:rPr>
        <w:tab/>
      </w:r>
      <w:r w:rsidRPr="00BD5161">
        <w:rPr>
          <w:rFonts w:asciiTheme="minorHAnsi" w:hAnsiTheme="minorHAnsi" w:cstheme="minorHAnsi"/>
        </w:rPr>
        <w:tab/>
      </w:r>
    </w:p>
    <w:p w14:paraId="1FAE85AB" w14:textId="47BC5703"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Bendigo Bank</w:t>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8,124.47 </w:t>
      </w:r>
    </w:p>
    <w:p w14:paraId="054AAD84" w14:textId="1F62F951"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Bank - Other</w:t>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5,088.61 </w:t>
      </w:r>
    </w:p>
    <w:p w14:paraId="1CEF63DE" w14:textId="33034921"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Bank</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sidRPr="00BD5161">
        <w:rPr>
          <w:rFonts w:asciiTheme="minorHAnsi" w:hAnsiTheme="minorHAnsi" w:cstheme="minorHAnsi"/>
        </w:rPr>
        <w:t xml:space="preserve">13,213.08 </w:t>
      </w:r>
    </w:p>
    <w:p w14:paraId="26D6F6FE"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Bank2</w:t>
      </w:r>
      <w:r w:rsidRPr="00BD5161">
        <w:rPr>
          <w:rFonts w:asciiTheme="minorHAnsi" w:hAnsiTheme="minorHAnsi" w:cstheme="minorHAnsi"/>
        </w:rPr>
        <w:tab/>
      </w:r>
      <w:r w:rsidRPr="00BD5161">
        <w:rPr>
          <w:rFonts w:asciiTheme="minorHAnsi" w:hAnsiTheme="minorHAnsi" w:cstheme="minorHAnsi"/>
        </w:rPr>
        <w:tab/>
      </w:r>
    </w:p>
    <w:p w14:paraId="1FCE42B8" w14:textId="03E7C43D"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Bendigo Bank Term Deposit</w:t>
      </w:r>
      <w:r w:rsidRPr="00BD5161">
        <w:rPr>
          <w:rFonts w:asciiTheme="minorHAnsi" w:hAnsiTheme="minorHAnsi" w:cstheme="minorHAnsi"/>
        </w:rPr>
        <w:tab/>
        <w:t xml:space="preserve"> 16,202.67 </w:t>
      </w:r>
    </w:p>
    <w:p w14:paraId="46E25B85" w14:textId="51E7979C"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Bank2 - Other</w:t>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w:t>
      </w:r>
      <w:r w:rsidRPr="00BD5161">
        <w:rPr>
          <w:rFonts w:asciiTheme="minorHAnsi" w:hAnsiTheme="minorHAnsi" w:cstheme="minorHAnsi"/>
        </w:rPr>
        <w:t xml:space="preserve">282.00 </w:t>
      </w:r>
    </w:p>
    <w:p w14:paraId="74DDCC83" w14:textId="4AB4CE56"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Bank2</w:t>
      </w:r>
      <w:r w:rsidRPr="00BD5161">
        <w:rPr>
          <w:rFonts w:asciiTheme="minorHAnsi" w:hAnsiTheme="minorHAnsi" w:cstheme="minorHAnsi"/>
        </w:rPr>
        <w:tab/>
      </w:r>
      <w:r w:rsidRPr="00BD5161">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16,484.67 </w:t>
      </w:r>
    </w:p>
    <w:p w14:paraId="7BFBBD90"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 xml:space="preserve">Total </w:t>
      </w:r>
      <w:proofErr w:type="spellStart"/>
      <w:r w:rsidRPr="00BD5161">
        <w:rPr>
          <w:rFonts w:asciiTheme="minorHAnsi" w:hAnsiTheme="minorHAnsi" w:cstheme="minorHAnsi"/>
        </w:rPr>
        <w:t>Chequing</w:t>
      </w:r>
      <w:proofErr w:type="spellEnd"/>
      <w:r w:rsidRPr="00BD5161">
        <w:rPr>
          <w:rFonts w:asciiTheme="minorHAnsi" w:hAnsiTheme="minorHAnsi" w:cstheme="minorHAnsi"/>
        </w:rPr>
        <w:t>/Savings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29,697.75 </w:t>
      </w:r>
    </w:p>
    <w:p w14:paraId="03A446CF"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Total Current Assets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29,697.75 </w:t>
      </w:r>
    </w:p>
    <w:p w14:paraId="503D32AA"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TOTAL ASSETS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29,697.75 </w:t>
      </w:r>
    </w:p>
    <w:p w14:paraId="56CD77D4"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237AD237"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Current 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39DF456C"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Other Current 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457717FA"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Dolphins Under 25 Current a/c</w:t>
      </w:r>
      <w:r w:rsidRPr="00BD5161">
        <w:rPr>
          <w:rFonts w:asciiTheme="minorHAnsi" w:hAnsiTheme="minorHAnsi" w:cstheme="minorHAnsi"/>
        </w:rPr>
        <w:tab/>
      </w:r>
      <w:r w:rsidRPr="00BD5161">
        <w:rPr>
          <w:rFonts w:asciiTheme="minorHAnsi" w:hAnsiTheme="minorHAnsi" w:cstheme="minorHAnsi"/>
        </w:rPr>
        <w:tab/>
        <w:t xml:space="preserve"> 1,751.57 </w:t>
      </w:r>
    </w:p>
    <w:p w14:paraId="04DFA033"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Total Other Current 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1,751.57 </w:t>
      </w:r>
    </w:p>
    <w:p w14:paraId="121177DB"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lastRenderedPageBreak/>
        <w:tab/>
        <w:t>Total Current 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1,751.57 </w:t>
      </w:r>
    </w:p>
    <w:p w14:paraId="432FD04B"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TOTAL LIABILITIES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1,751.57 </w:t>
      </w:r>
    </w:p>
    <w:p w14:paraId="1C56AEE1"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NET ASSETS</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27,946.18 </w:t>
      </w:r>
    </w:p>
    <w:p w14:paraId="447FBB37"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EQUITY</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733DFFC6"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Equity</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18,238.97 </w:t>
      </w:r>
    </w:p>
    <w:p w14:paraId="2C8A441E"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l equity</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(10,901.58)</w:t>
      </w:r>
    </w:p>
    <w:p w14:paraId="4F641009"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Opening Bal Equity</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10,901.58 </w:t>
      </w:r>
    </w:p>
    <w:p w14:paraId="4CC7FAA4"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Net Income</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9,707.21 </w:t>
      </w:r>
    </w:p>
    <w:p w14:paraId="2EE74975" w14:textId="3CB016A3" w:rsidR="00BD5161" w:rsidRDefault="00BD5161" w:rsidP="00BD5161">
      <w:pPr>
        <w:pStyle w:val="NoSpacing"/>
        <w:rPr>
          <w:rFonts w:asciiTheme="minorHAnsi" w:hAnsiTheme="minorHAnsi" w:cstheme="minorHAnsi"/>
        </w:rPr>
      </w:pPr>
      <w:r w:rsidRPr="00BD5161">
        <w:rPr>
          <w:rFonts w:asciiTheme="minorHAnsi" w:hAnsiTheme="minorHAnsi" w:cstheme="minorHAnsi"/>
        </w:rPr>
        <w:t>TOTAL EQUITY</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27,946.18 </w:t>
      </w:r>
    </w:p>
    <w:p w14:paraId="4A613252" w14:textId="0DD45C18" w:rsidR="00BD5161" w:rsidRDefault="00BD5161" w:rsidP="00BD5161">
      <w:pPr>
        <w:pStyle w:val="NoSpacing"/>
        <w:rPr>
          <w:rFonts w:asciiTheme="minorHAnsi" w:hAnsiTheme="minorHAnsi" w:cstheme="minorHAnsi"/>
        </w:rPr>
      </w:pPr>
    </w:p>
    <w:p w14:paraId="77DD9136"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0A18BBFB" w14:textId="38ECEA58"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Income</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71F04D4B" w14:textId="34442C01"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Capitation fees</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2,025.00 </w:t>
      </w:r>
    </w:p>
    <w:p w14:paraId="2AD23088" w14:textId="3658EB1F"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Delegates Day Income</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sidRPr="00BD5161">
        <w:rPr>
          <w:rFonts w:asciiTheme="minorHAnsi" w:hAnsiTheme="minorHAnsi" w:cstheme="minorHAnsi"/>
        </w:rPr>
        <w:t xml:space="preserve">205.00 </w:t>
      </w:r>
    </w:p>
    <w:p w14:paraId="5C9C95AA" w14:textId="0C40C60D"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Interest Term Deposits</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sidRPr="00BD5161">
        <w:rPr>
          <w:rFonts w:asciiTheme="minorHAnsi" w:hAnsiTheme="minorHAnsi" w:cstheme="minorHAnsi"/>
        </w:rPr>
        <w:t xml:space="preserve">282.00 </w:t>
      </w:r>
    </w:p>
    <w:p w14:paraId="7E2686CD" w14:textId="65B35105"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 xml:space="preserve">Regional </w:t>
      </w:r>
      <w:proofErr w:type="spellStart"/>
      <w:r w:rsidRPr="00BD5161">
        <w:rPr>
          <w:rFonts w:asciiTheme="minorHAnsi" w:hAnsiTheme="minorHAnsi" w:cstheme="minorHAnsi"/>
        </w:rPr>
        <w:t>Champ'ship</w:t>
      </w:r>
      <w:proofErr w:type="spellEnd"/>
      <w:r w:rsidRPr="00BD5161">
        <w:rPr>
          <w:rFonts w:asciiTheme="minorHAnsi" w:hAnsiTheme="minorHAnsi" w:cstheme="minorHAnsi"/>
        </w:rPr>
        <w:t xml:space="preserve"> Entry fee</w:t>
      </w:r>
      <w:r w:rsidRPr="00BD5161">
        <w:rPr>
          <w:rFonts w:asciiTheme="minorHAnsi" w:hAnsiTheme="minorHAnsi" w:cstheme="minorHAnsi"/>
        </w:rPr>
        <w:tab/>
      </w:r>
      <w:r w:rsidRPr="00BD5161">
        <w:rPr>
          <w:rFonts w:asciiTheme="minorHAnsi" w:hAnsiTheme="minorHAnsi" w:cstheme="minorHAnsi"/>
        </w:rPr>
        <w:tab/>
        <w:t xml:space="preserve">11,865.99 </w:t>
      </w:r>
    </w:p>
    <w:p w14:paraId="270E63D4" w14:textId="49D75A62"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sponsorships</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500.00 </w:t>
      </w:r>
    </w:p>
    <w:p w14:paraId="6E189182"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Total Income</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14,877.99 </w:t>
      </w:r>
    </w:p>
    <w:p w14:paraId="3F930BBB"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t>Gross Profit</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 xml:space="preserve"> 14,877.99 </w:t>
      </w:r>
    </w:p>
    <w:p w14:paraId="0735E72B"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t>Expense</w:t>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39F2151E" w14:textId="1FF6C61C"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Bank Charges</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7.25 </w:t>
      </w:r>
    </w:p>
    <w:p w14:paraId="1720F818"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club development and support</w:t>
      </w:r>
      <w:r w:rsidRPr="00BD5161">
        <w:rPr>
          <w:rFonts w:asciiTheme="minorHAnsi" w:hAnsiTheme="minorHAnsi" w:cstheme="minorHAnsi"/>
        </w:rPr>
        <w:tab/>
      </w:r>
      <w:r w:rsidRPr="00BD5161">
        <w:rPr>
          <w:rFonts w:asciiTheme="minorHAnsi" w:hAnsiTheme="minorHAnsi" w:cstheme="minorHAnsi"/>
        </w:rPr>
        <w:tab/>
      </w:r>
    </w:p>
    <w:p w14:paraId="66DA5C2D" w14:textId="1FACD2EB"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coaching course</w:t>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286.20 </w:t>
      </w:r>
    </w:p>
    <w:p w14:paraId="620F11AC" w14:textId="3C42D80C"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club development and support</w:t>
      </w:r>
      <w:r w:rsidRPr="00BD5161">
        <w:rPr>
          <w:rFonts w:asciiTheme="minorHAnsi" w:hAnsiTheme="minorHAnsi" w:cstheme="minorHAnsi"/>
        </w:rPr>
        <w:tab/>
        <w:t xml:space="preserve">286.20 </w:t>
      </w:r>
    </w:p>
    <w:p w14:paraId="7725DFD4" w14:textId="6B671C2C"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Commit</w:t>
      </w:r>
      <w:r>
        <w:rPr>
          <w:rFonts w:asciiTheme="minorHAnsi" w:hAnsiTheme="minorHAnsi" w:cstheme="minorHAnsi"/>
        </w:rPr>
        <w:t>t</w:t>
      </w:r>
      <w:r w:rsidRPr="00BD5161">
        <w:rPr>
          <w:rFonts w:asciiTheme="minorHAnsi" w:hAnsiTheme="minorHAnsi" w:cstheme="minorHAnsi"/>
        </w:rPr>
        <w:t>ee Expenses</w:t>
      </w:r>
      <w:r w:rsidRPr="00BD5161">
        <w:rPr>
          <w:rFonts w:asciiTheme="minorHAnsi" w:hAnsiTheme="minorHAnsi" w:cstheme="minorHAnsi"/>
        </w:rPr>
        <w:tab/>
      </w:r>
      <w:r w:rsidRPr="00BD5161">
        <w:rPr>
          <w:rFonts w:asciiTheme="minorHAnsi" w:hAnsiTheme="minorHAnsi" w:cstheme="minorHAnsi"/>
        </w:rPr>
        <w:tab/>
      </w:r>
    </w:p>
    <w:p w14:paraId="0308BAE2"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championship committee</w:t>
      </w:r>
      <w:r w:rsidRPr="00BD5161">
        <w:rPr>
          <w:rFonts w:asciiTheme="minorHAnsi" w:hAnsiTheme="minorHAnsi" w:cstheme="minorHAnsi"/>
        </w:rPr>
        <w:tab/>
        <w:t xml:space="preserve"> 60.00 </w:t>
      </w:r>
    </w:p>
    <w:p w14:paraId="00F6351D" w14:textId="6DB0BFB0"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Green Inspection</w:t>
      </w:r>
      <w:r w:rsidRPr="00BD5161">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100.00 </w:t>
      </w:r>
    </w:p>
    <w:p w14:paraId="0060582F" w14:textId="30B6BEF2"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Umpires Committee</w:t>
      </w:r>
      <w:r w:rsidRPr="00BD5161">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130.00 </w:t>
      </w:r>
    </w:p>
    <w:p w14:paraId="0B23A17E" w14:textId="6DC81511"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Commit</w:t>
      </w:r>
      <w:r>
        <w:rPr>
          <w:rFonts w:asciiTheme="minorHAnsi" w:hAnsiTheme="minorHAnsi" w:cstheme="minorHAnsi"/>
        </w:rPr>
        <w:t>t</w:t>
      </w:r>
      <w:r w:rsidRPr="00BD5161">
        <w:rPr>
          <w:rFonts w:asciiTheme="minorHAnsi" w:hAnsiTheme="minorHAnsi" w:cstheme="minorHAnsi"/>
        </w:rPr>
        <w:t>ee Expenses</w:t>
      </w:r>
      <w:r w:rsidRPr="00BD5161">
        <w:rPr>
          <w:rFonts w:asciiTheme="minorHAnsi" w:hAnsiTheme="minorHAnsi" w:cstheme="minorHAnsi"/>
        </w:rPr>
        <w:tab/>
      </w:r>
      <w:r w:rsidRPr="00BD5161">
        <w:rPr>
          <w:rFonts w:asciiTheme="minorHAnsi" w:hAnsiTheme="minorHAnsi" w:cstheme="minorHAnsi"/>
        </w:rPr>
        <w:tab/>
        <w:t xml:space="preserve"> 290.00 </w:t>
      </w:r>
    </w:p>
    <w:p w14:paraId="70F71BBE" w14:textId="2FDD0E22"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Delegates Day Expenses</w:t>
      </w:r>
      <w:r w:rsidRPr="00BD5161">
        <w:rPr>
          <w:rFonts w:asciiTheme="minorHAnsi" w:hAnsiTheme="minorHAnsi" w:cstheme="minorHAnsi"/>
        </w:rPr>
        <w:tab/>
      </w:r>
      <w:r w:rsidRPr="00BD5161">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513.65 </w:t>
      </w:r>
    </w:p>
    <w:p w14:paraId="52F04D68" w14:textId="4E7409FD"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Directors Expenses</w:t>
      </w:r>
      <w:r w:rsidRPr="00BD5161">
        <w:rPr>
          <w:rFonts w:asciiTheme="minorHAnsi" w:hAnsiTheme="minorHAnsi" w:cstheme="minorHAnsi"/>
        </w:rPr>
        <w:tab/>
      </w:r>
      <w:r w:rsidRPr="00BD5161">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198.48 </w:t>
      </w:r>
    </w:p>
    <w:p w14:paraId="67D65DD4" w14:textId="012415BA"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Honorariums</w:t>
      </w:r>
      <w:r w:rsidRPr="00BD5161">
        <w:rPr>
          <w:rFonts w:asciiTheme="minorHAnsi" w:hAnsiTheme="minorHAnsi" w:cstheme="minorHAnsi"/>
        </w:rPr>
        <w:tab/>
      </w:r>
      <w:r w:rsidRPr="00BD516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1,000.00 </w:t>
      </w:r>
    </w:p>
    <w:p w14:paraId="25DA800F"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Insurance</w:t>
      </w:r>
      <w:r w:rsidRPr="00BD5161">
        <w:rPr>
          <w:rFonts w:asciiTheme="minorHAnsi" w:hAnsiTheme="minorHAnsi" w:cstheme="minorHAnsi"/>
        </w:rPr>
        <w:tab/>
      </w:r>
      <w:r w:rsidRPr="00BD5161">
        <w:rPr>
          <w:rFonts w:asciiTheme="minorHAnsi" w:hAnsiTheme="minorHAnsi" w:cstheme="minorHAnsi"/>
        </w:rPr>
        <w:tab/>
      </w:r>
    </w:p>
    <w:p w14:paraId="4A6F8475" w14:textId="6062316C"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Professional indemnity</w:t>
      </w:r>
      <w:r w:rsidRPr="00BD5161">
        <w:rPr>
          <w:rFonts w:asciiTheme="minorHAnsi" w:hAnsiTheme="minorHAnsi" w:cstheme="minorHAnsi"/>
        </w:rPr>
        <w:tab/>
        <w:t xml:space="preserve"> </w:t>
      </w:r>
      <w:r>
        <w:rPr>
          <w:rFonts w:asciiTheme="minorHAnsi" w:hAnsiTheme="minorHAnsi" w:cstheme="minorHAnsi"/>
        </w:rPr>
        <w:tab/>
      </w:r>
      <w:r w:rsidRPr="00BD5161">
        <w:rPr>
          <w:rFonts w:asciiTheme="minorHAnsi" w:hAnsiTheme="minorHAnsi" w:cstheme="minorHAnsi"/>
        </w:rPr>
        <w:t xml:space="preserve">991.60 </w:t>
      </w:r>
    </w:p>
    <w:p w14:paraId="33396182" w14:textId="00AFD79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Insurance</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991.60 </w:t>
      </w:r>
    </w:p>
    <w:p w14:paraId="3B5E8C5F" w14:textId="7B0977D9"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Office expenses</w:t>
      </w:r>
      <w:r w:rsidRPr="00BD5161">
        <w:rPr>
          <w:rFonts w:asciiTheme="minorHAnsi" w:hAnsiTheme="minorHAnsi" w:cstheme="minorHAnsi"/>
        </w:rPr>
        <w:tab/>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111.60 </w:t>
      </w:r>
    </w:p>
    <w:p w14:paraId="353BF1AD"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Regional Championships</w:t>
      </w:r>
      <w:r w:rsidRPr="00BD5161">
        <w:rPr>
          <w:rFonts w:asciiTheme="minorHAnsi" w:hAnsiTheme="minorHAnsi" w:cstheme="minorHAnsi"/>
        </w:rPr>
        <w:tab/>
      </w:r>
      <w:r w:rsidRPr="00BD5161">
        <w:rPr>
          <w:rFonts w:asciiTheme="minorHAnsi" w:hAnsiTheme="minorHAnsi" w:cstheme="minorHAnsi"/>
        </w:rPr>
        <w:tab/>
      </w:r>
    </w:p>
    <w:p w14:paraId="57B35988" w14:textId="1DF7DB80"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Prize Money</w:t>
      </w:r>
      <w:r w:rsidRPr="00BD516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4,500.00 </w:t>
      </w:r>
    </w:p>
    <w:p w14:paraId="167E8E86" w14:textId="1C120600"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trophies</w:t>
      </w:r>
      <w:r w:rsidRPr="00BD516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D5161">
        <w:rPr>
          <w:rFonts w:asciiTheme="minorHAnsi" w:hAnsiTheme="minorHAnsi" w:cstheme="minorHAnsi"/>
        </w:rPr>
        <w:t xml:space="preserve"> 72.00 </w:t>
      </w:r>
    </w:p>
    <w:p w14:paraId="102E7589" w14:textId="77777777"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Regional Championships</w:t>
      </w:r>
      <w:r w:rsidRPr="00BD5161">
        <w:rPr>
          <w:rFonts w:asciiTheme="minorHAnsi" w:hAnsiTheme="minorHAnsi" w:cstheme="minorHAnsi"/>
        </w:rPr>
        <w:tab/>
      </w:r>
      <w:r w:rsidRPr="00BD5161">
        <w:rPr>
          <w:rFonts w:asciiTheme="minorHAnsi" w:hAnsiTheme="minorHAnsi" w:cstheme="minorHAnsi"/>
        </w:rPr>
        <w:tab/>
        <w:t xml:space="preserve"> 4,572.00 </w:t>
      </w:r>
    </w:p>
    <w:p w14:paraId="127367F2" w14:textId="77777777" w:rsidR="006A185C"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p>
    <w:p w14:paraId="4B76BE12" w14:textId="77777777" w:rsidR="006A185C" w:rsidRDefault="006A185C" w:rsidP="00BD5161">
      <w:pPr>
        <w:pStyle w:val="NoSpacing"/>
        <w:rPr>
          <w:rFonts w:asciiTheme="minorHAnsi" w:hAnsiTheme="minorHAnsi" w:cstheme="minorHAnsi"/>
        </w:rPr>
      </w:pPr>
    </w:p>
    <w:p w14:paraId="6AC56803" w14:textId="77777777" w:rsidR="006A185C" w:rsidRDefault="006A185C" w:rsidP="00BD5161">
      <w:pPr>
        <w:pStyle w:val="NoSpacing"/>
        <w:rPr>
          <w:rFonts w:asciiTheme="minorHAnsi" w:hAnsiTheme="minorHAnsi" w:cstheme="minorHAnsi"/>
        </w:rPr>
      </w:pPr>
    </w:p>
    <w:p w14:paraId="16555AB5" w14:textId="77777777" w:rsidR="006A185C" w:rsidRDefault="006A185C" w:rsidP="00BD5161">
      <w:pPr>
        <w:pStyle w:val="NoSpacing"/>
        <w:rPr>
          <w:rFonts w:asciiTheme="minorHAnsi" w:hAnsiTheme="minorHAnsi" w:cstheme="minorHAnsi"/>
        </w:rPr>
      </w:pPr>
    </w:p>
    <w:p w14:paraId="146ED8F2" w14:textId="77777777" w:rsidR="006A185C" w:rsidRDefault="006A185C" w:rsidP="00BD5161">
      <w:pPr>
        <w:pStyle w:val="NoSpacing"/>
        <w:rPr>
          <w:rFonts w:asciiTheme="minorHAnsi" w:hAnsiTheme="minorHAnsi" w:cstheme="minorHAnsi"/>
        </w:rPr>
      </w:pPr>
    </w:p>
    <w:p w14:paraId="492EBF94" w14:textId="77777777" w:rsidR="006A185C" w:rsidRDefault="006A185C" w:rsidP="00BD5161">
      <w:pPr>
        <w:pStyle w:val="NoSpacing"/>
        <w:rPr>
          <w:rFonts w:asciiTheme="minorHAnsi" w:hAnsiTheme="minorHAnsi" w:cstheme="minorHAnsi"/>
        </w:rPr>
      </w:pPr>
    </w:p>
    <w:p w14:paraId="2284DAA8" w14:textId="77777777" w:rsidR="006A185C" w:rsidRDefault="006A185C" w:rsidP="00BD5161">
      <w:pPr>
        <w:pStyle w:val="NoSpacing"/>
        <w:rPr>
          <w:rFonts w:asciiTheme="minorHAnsi" w:hAnsiTheme="minorHAnsi" w:cstheme="minorHAnsi"/>
        </w:rPr>
      </w:pPr>
    </w:p>
    <w:p w14:paraId="615FCDDA" w14:textId="21786344"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State Region Championship MEN</w:t>
      </w:r>
      <w:r w:rsidRPr="00BD5161">
        <w:rPr>
          <w:rFonts w:asciiTheme="minorHAnsi" w:hAnsiTheme="minorHAnsi" w:cstheme="minorHAnsi"/>
        </w:rPr>
        <w:tab/>
      </w:r>
      <w:r w:rsidRPr="00BD5161">
        <w:rPr>
          <w:rFonts w:asciiTheme="minorHAnsi" w:hAnsiTheme="minorHAnsi" w:cstheme="minorHAnsi"/>
        </w:rPr>
        <w:tab/>
      </w:r>
    </w:p>
    <w:p w14:paraId="3369102B" w14:textId="6C4432C9"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006A43F9" w:rsidRPr="00BD5161">
        <w:rPr>
          <w:rFonts w:asciiTheme="minorHAnsi" w:hAnsiTheme="minorHAnsi" w:cstheme="minorHAnsi"/>
        </w:rPr>
        <w:t>Accommodation</w:t>
      </w:r>
      <w:r w:rsidRPr="00BD5161">
        <w:rPr>
          <w:rFonts w:asciiTheme="minorHAnsi" w:hAnsiTheme="minorHAnsi" w:cstheme="minorHAnsi"/>
        </w:rPr>
        <w:t xml:space="preserve"> and meals</w:t>
      </w:r>
      <w:r w:rsidRPr="00BD5161">
        <w:rPr>
          <w:rFonts w:asciiTheme="minorHAnsi" w:hAnsiTheme="minorHAnsi" w:cstheme="minorHAnsi"/>
        </w:rPr>
        <w:tab/>
      </w:r>
      <w:r w:rsidR="006A185C">
        <w:rPr>
          <w:rFonts w:asciiTheme="minorHAnsi" w:hAnsiTheme="minorHAnsi" w:cstheme="minorHAnsi"/>
        </w:rPr>
        <w:tab/>
      </w:r>
      <w:r w:rsidRPr="00BD5161">
        <w:rPr>
          <w:rFonts w:asciiTheme="minorHAnsi" w:hAnsiTheme="minorHAnsi" w:cstheme="minorHAnsi"/>
        </w:rPr>
        <w:t>(1,400.00)</w:t>
      </w:r>
    </w:p>
    <w:p w14:paraId="609E11A5" w14:textId="0F5D36DE"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t>Total State Region Championship MEN</w:t>
      </w:r>
      <w:r w:rsidRPr="00BD5161">
        <w:rPr>
          <w:rFonts w:asciiTheme="minorHAnsi" w:hAnsiTheme="minorHAnsi" w:cstheme="minorHAnsi"/>
        </w:rPr>
        <w:tab/>
      </w:r>
      <w:r w:rsidR="006A185C">
        <w:rPr>
          <w:rFonts w:asciiTheme="minorHAnsi" w:hAnsiTheme="minorHAnsi" w:cstheme="minorHAnsi"/>
        </w:rPr>
        <w:tab/>
      </w:r>
      <w:r w:rsidRPr="00BD5161">
        <w:rPr>
          <w:rFonts w:asciiTheme="minorHAnsi" w:hAnsiTheme="minorHAnsi" w:cstheme="minorHAnsi"/>
        </w:rPr>
        <w:t>(1,400.00)</w:t>
      </w:r>
    </w:p>
    <w:p w14:paraId="26DDB234" w14:textId="05D54215" w:rsidR="00BD5161" w:rsidRPr="00BD5161" w:rsidRDefault="00BD5161" w:rsidP="00BD5161">
      <w:pPr>
        <w:pStyle w:val="NoSpacing"/>
        <w:rPr>
          <w:rFonts w:asciiTheme="minorHAnsi" w:hAnsiTheme="minorHAnsi" w:cstheme="minorHAnsi"/>
        </w:rPr>
      </w:pPr>
      <w:r w:rsidRPr="00BD5161">
        <w:rPr>
          <w:rFonts w:asciiTheme="minorHAnsi" w:hAnsiTheme="minorHAnsi" w:cstheme="minorHAnsi"/>
        </w:rPr>
        <w:t>State Region Championship WOMEN</w:t>
      </w:r>
      <w:r w:rsidRPr="00BD5161">
        <w:rPr>
          <w:rFonts w:asciiTheme="minorHAnsi" w:hAnsiTheme="minorHAnsi" w:cstheme="minorHAnsi"/>
        </w:rPr>
        <w:tab/>
      </w:r>
      <w:r w:rsidRPr="00BD5161">
        <w:rPr>
          <w:rFonts w:asciiTheme="minorHAnsi" w:hAnsiTheme="minorHAnsi" w:cstheme="minorHAnsi"/>
        </w:rPr>
        <w:tab/>
      </w:r>
    </w:p>
    <w:p w14:paraId="053C4723" w14:textId="060EA138" w:rsidR="00991DC3" w:rsidRPr="00991DC3" w:rsidRDefault="00BD5161" w:rsidP="00991DC3">
      <w:pPr>
        <w:pStyle w:val="NoSpacing"/>
        <w:rPr>
          <w:rFonts w:asciiTheme="minorHAnsi" w:hAnsiTheme="minorHAnsi" w:cstheme="minorHAnsi"/>
          <w:lang w:val="en-AU"/>
        </w:rPr>
      </w:pPr>
      <w:r w:rsidRPr="00BD5161">
        <w:rPr>
          <w:rFonts w:asciiTheme="minorHAnsi" w:hAnsiTheme="minorHAnsi" w:cstheme="minorHAnsi"/>
        </w:rPr>
        <w:tab/>
      </w:r>
      <w:r w:rsidRPr="00BD5161">
        <w:rPr>
          <w:rFonts w:asciiTheme="minorHAnsi" w:hAnsiTheme="minorHAnsi" w:cstheme="minorHAnsi"/>
        </w:rPr>
        <w:tab/>
      </w:r>
      <w:r w:rsidRPr="00BD5161">
        <w:rPr>
          <w:rFonts w:asciiTheme="minorHAnsi" w:hAnsiTheme="minorHAnsi" w:cstheme="minorHAnsi"/>
        </w:rPr>
        <w:tab/>
      </w:r>
      <w:r w:rsidR="00991DC3" w:rsidRPr="00991DC3">
        <w:rPr>
          <w:rFonts w:asciiTheme="minorHAnsi" w:hAnsiTheme="minorHAnsi" w:cstheme="minorHAnsi"/>
          <w:lang w:val="en-AU"/>
        </w:rPr>
        <w:tab/>
        <w:t xml:space="preserve">Meals and </w:t>
      </w:r>
      <w:r w:rsidR="006A43F9" w:rsidRPr="00991DC3">
        <w:rPr>
          <w:rFonts w:asciiTheme="minorHAnsi" w:hAnsiTheme="minorHAnsi" w:cstheme="minorHAnsi"/>
          <w:lang w:val="en-AU"/>
        </w:rPr>
        <w:t>Accommodation</w:t>
      </w:r>
      <w:r w:rsidR="00991DC3" w:rsidRPr="00991DC3">
        <w:rPr>
          <w:rFonts w:asciiTheme="minorHAnsi" w:hAnsiTheme="minorHAnsi" w:cstheme="minorHAnsi"/>
          <w:lang w:val="en-AU"/>
        </w:rPr>
        <w:tab/>
      </w:r>
      <w:r w:rsidR="006A185C">
        <w:rPr>
          <w:rFonts w:asciiTheme="minorHAnsi" w:hAnsiTheme="minorHAnsi" w:cstheme="minorHAnsi"/>
          <w:lang w:val="en-AU"/>
        </w:rPr>
        <w:tab/>
      </w:r>
      <w:r w:rsidR="00991DC3" w:rsidRPr="00991DC3">
        <w:rPr>
          <w:rFonts w:asciiTheme="minorHAnsi" w:hAnsiTheme="minorHAnsi" w:cstheme="minorHAnsi"/>
          <w:lang w:val="en-AU"/>
        </w:rPr>
        <w:t>(1,400.00)</w:t>
      </w:r>
    </w:p>
    <w:p w14:paraId="7481ADC1" w14:textId="7A4B8827" w:rsidR="00991DC3" w:rsidRPr="00991DC3" w:rsidRDefault="00991DC3" w:rsidP="00991DC3">
      <w:pPr>
        <w:pStyle w:val="NoSpacing"/>
        <w:rPr>
          <w:rFonts w:asciiTheme="minorHAnsi" w:hAnsiTheme="minorHAnsi" w:cstheme="minorHAnsi"/>
          <w:lang w:val="en-AU"/>
        </w:rPr>
      </w:pPr>
      <w:r w:rsidRPr="00991DC3">
        <w:rPr>
          <w:rFonts w:asciiTheme="minorHAnsi" w:hAnsiTheme="minorHAnsi" w:cstheme="minorHAnsi"/>
          <w:lang w:val="en-AU"/>
        </w:rPr>
        <w:tab/>
      </w:r>
      <w:r w:rsidRPr="00991DC3">
        <w:rPr>
          <w:rFonts w:asciiTheme="minorHAnsi" w:hAnsiTheme="minorHAnsi" w:cstheme="minorHAnsi"/>
          <w:lang w:val="en-AU"/>
        </w:rPr>
        <w:tab/>
      </w:r>
      <w:r w:rsidRPr="00991DC3">
        <w:rPr>
          <w:rFonts w:asciiTheme="minorHAnsi" w:hAnsiTheme="minorHAnsi" w:cstheme="minorHAnsi"/>
          <w:lang w:val="en-AU"/>
        </w:rPr>
        <w:tab/>
        <w:t>Total State Region Championship WOMEN</w:t>
      </w:r>
      <w:r w:rsidRPr="00991DC3">
        <w:rPr>
          <w:rFonts w:asciiTheme="minorHAnsi" w:hAnsiTheme="minorHAnsi" w:cstheme="minorHAnsi"/>
          <w:lang w:val="en-AU"/>
        </w:rPr>
        <w:tab/>
        <w:t>(1,400.00)</w:t>
      </w:r>
    </w:p>
    <w:p w14:paraId="2DF3AD1D" w14:textId="224188AD" w:rsidR="00991DC3" w:rsidRPr="00991DC3" w:rsidRDefault="00991DC3" w:rsidP="00991DC3">
      <w:pPr>
        <w:pStyle w:val="NoSpacing"/>
        <w:rPr>
          <w:rFonts w:asciiTheme="minorHAnsi" w:hAnsiTheme="minorHAnsi" w:cstheme="minorHAnsi"/>
          <w:lang w:val="en-AU"/>
        </w:rPr>
      </w:pPr>
      <w:r w:rsidRPr="00991DC3">
        <w:rPr>
          <w:rFonts w:asciiTheme="minorHAnsi" w:hAnsiTheme="minorHAnsi" w:cstheme="minorHAnsi"/>
          <w:lang w:val="en-AU"/>
        </w:rPr>
        <w:tab/>
      </w:r>
      <w:r w:rsidRPr="00991DC3">
        <w:rPr>
          <w:rFonts w:asciiTheme="minorHAnsi" w:hAnsiTheme="minorHAnsi" w:cstheme="minorHAnsi"/>
          <w:lang w:val="en-AU"/>
        </w:rPr>
        <w:tab/>
        <w:t>Total Expense</w:t>
      </w:r>
      <w:r w:rsidRPr="00991DC3">
        <w:rPr>
          <w:rFonts w:asciiTheme="minorHAnsi" w:hAnsiTheme="minorHAnsi" w:cstheme="minorHAnsi"/>
          <w:lang w:val="en-AU"/>
        </w:rPr>
        <w:tab/>
      </w:r>
      <w:r w:rsidRPr="00991DC3">
        <w:rPr>
          <w:rFonts w:asciiTheme="minorHAnsi" w:hAnsiTheme="minorHAnsi" w:cstheme="minorHAnsi"/>
          <w:lang w:val="en-AU"/>
        </w:rPr>
        <w:tab/>
      </w:r>
      <w:r w:rsidRPr="00991DC3">
        <w:rPr>
          <w:rFonts w:asciiTheme="minorHAnsi" w:hAnsiTheme="minorHAnsi" w:cstheme="minorHAnsi"/>
          <w:lang w:val="en-AU"/>
        </w:rPr>
        <w:tab/>
        <w:t xml:space="preserve"> 5,170.78 </w:t>
      </w:r>
    </w:p>
    <w:p w14:paraId="0FCBB21F" w14:textId="77777777" w:rsidR="006A185C" w:rsidRDefault="00991DC3" w:rsidP="00991DC3">
      <w:pPr>
        <w:pStyle w:val="NoSpacing"/>
        <w:rPr>
          <w:rFonts w:asciiTheme="minorHAnsi" w:hAnsiTheme="minorHAnsi" w:cstheme="minorHAnsi"/>
          <w:lang w:val="en-AU"/>
        </w:rPr>
      </w:pPr>
      <w:r w:rsidRPr="00991DC3">
        <w:rPr>
          <w:rFonts w:asciiTheme="minorHAnsi" w:hAnsiTheme="minorHAnsi" w:cstheme="minorHAnsi"/>
          <w:lang w:val="en-AU"/>
        </w:rPr>
        <w:t>Net Income</w:t>
      </w:r>
      <w:r w:rsidRPr="00991DC3">
        <w:rPr>
          <w:rFonts w:asciiTheme="minorHAnsi" w:hAnsiTheme="minorHAnsi" w:cstheme="minorHAnsi"/>
          <w:lang w:val="en-AU"/>
        </w:rPr>
        <w:tab/>
      </w:r>
      <w:r w:rsidRPr="00991DC3">
        <w:rPr>
          <w:rFonts w:asciiTheme="minorHAnsi" w:hAnsiTheme="minorHAnsi" w:cstheme="minorHAnsi"/>
          <w:lang w:val="en-AU"/>
        </w:rPr>
        <w:tab/>
      </w:r>
      <w:r w:rsidRPr="00991DC3">
        <w:rPr>
          <w:rFonts w:asciiTheme="minorHAnsi" w:hAnsiTheme="minorHAnsi" w:cstheme="minorHAnsi"/>
          <w:lang w:val="en-AU"/>
        </w:rPr>
        <w:tab/>
      </w:r>
      <w:r w:rsidRPr="00991DC3">
        <w:rPr>
          <w:rFonts w:asciiTheme="minorHAnsi" w:hAnsiTheme="minorHAnsi" w:cstheme="minorHAnsi"/>
          <w:lang w:val="en-AU"/>
        </w:rPr>
        <w:tab/>
      </w:r>
      <w:r w:rsidRPr="00991DC3">
        <w:rPr>
          <w:rFonts w:asciiTheme="minorHAnsi" w:hAnsiTheme="minorHAnsi" w:cstheme="minorHAnsi"/>
          <w:lang w:val="en-AU"/>
        </w:rPr>
        <w:tab/>
        <w:t xml:space="preserve"> 9,707.21 </w:t>
      </w:r>
    </w:p>
    <w:p w14:paraId="1957EFEC" w14:textId="77777777" w:rsidR="006A185C" w:rsidRDefault="006A185C" w:rsidP="00991DC3">
      <w:pPr>
        <w:pStyle w:val="NoSpacing"/>
        <w:rPr>
          <w:rFonts w:asciiTheme="minorHAnsi" w:hAnsiTheme="minorHAnsi" w:cstheme="minorHAnsi"/>
          <w:lang w:val="en-AU"/>
        </w:rPr>
      </w:pPr>
    </w:p>
    <w:p w14:paraId="43FE55B7" w14:textId="77777777" w:rsidR="006A185C" w:rsidRDefault="006A185C" w:rsidP="00991DC3">
      <w:pPr>
        <w:pStyle w:val="NoSpacing"/>
        <w:rPr>
          <w:rFonts w:asciiTheme="minorHAnsi" w:hAnsiTheme="minorHAnsi" w:cstheme="minorHAnsi"/>
          <w:lang w:val="en-AU"/>
        </w:rPr>
      </w:pPr>
    </w:p>
    <w:p w14:paraId="6CD9086A" w14:textId="2C56DDF5" w:rsidR="00832D0E" w:rsidRDefault="00832D0E" w:rsidP="00991DC3">
      <w:pPr>
        <w:pStyle w:val="NoSpacing"/>
        <w:rPr>
          <w:rFonts w:asciiTheme="minorHAnsi" w:hAnsiTheme="minorHAnsi" w:cstheme="minorHAnsi"/>
          <w:lang w:val="en-AU"/>
        </w:rPr>
      </w:pPr>
      <w:r>
        <w:rPr>
          <w:rFonts w:asciiTheme="minorHAnsi" w:hAnsiTheme="minorHAnsi" w:cstheme="minorHAnsi"/>
          <w:lang w:val="en-AU"/>
        </w:rPr>
        <w:t xml:space="preserve">Moved the </w:t>
      </w:r>
      <w:r w:rsidR="00F975EF" w:rsidRPr="009C73CB">
        <w:rPr>
          <w:rFonts w:asciiTheme="minorHAnsi" w:hAnsiTheme="minorHAnsi" w:cstheme="minorHAnsi"/>
          <w:lang w:val="en-AU"/>
        </w:rPr>
        <w:t xml:space="preserve">accounts be accepted </w:t>
      </w:r>
      <w:r w:rsidR="00470617">
        <w:rPr>
          <w:rFonts w:asciiTheme="minorHAnsi" w:hAnsiTheme="minorHAnsi" w:cstheme="minorHAnsi"/>
          <w:lang w:val="en-AU"/>
        </w:rPr>
        <w:t xml:space="preserve">Treasurer </w:t>
      </w:r>
      <w:r w:rsidR="00F975EF" w:rsidRPr="009C73CB">
        <w:rPr>
          <w:rFonts w:asciiTheme="minorHAnsi" w:hAnsiTheme="minorHAnsi" w:cstheme="minorHAnsi"/>
          <w:lang w:val="en-AU"/>
        </w:rPr>
        <w:t>Bob Baxter, seconded</w:t>
      </w:r>
      <w:r w:rsidR="00C11138">
        <w:rPr>
          <w:rFonts w:asciiTheme="minorHAnsi" w:hAnsiTheme="minorHAnsi" w:cstheme="minorHAnsi"/>
          <w:lang w:val="en-AU"/>
        </w:rPr>
        <w:t xml:space="preserve"> </w:t>
      </w:r>
      <w:r w:rsidR="001C2DE7">
        <w:rPr>
          <w:rFonts w:asciiTheme="minorHAnsi" w:hAnsiTheme="minorHAnsi" w:cstheme="minorHAnsi"/>
          <w:lang w:val="en-AU"/>
        </w:rPr>
        <w:t xml:space="preserve">Chris </w:t>
      </w:r>
      <w:proofErr w:type="spellStart"/>
      <w:r w:rsidR="001C2DE7">
        <w:rPr>
          <w:rFonts w:asciiTheme="minorHAnsi" w:hAnsiTheme="minorHAnsi" w:cstheme="minorHAnsi"/>
          <w:lang w:val="en-AU"/>
        </w:rPr>
        <w:t>Enion</w:t>
      </w:r>
      <w:proofErr w:type="spellEnd"/>
      <w:r w:rsidR="001C2DE7">
        <w:rPr>
          <w:rFonts w:asciiTheme="minorHAnsi" w:hAnsiTheme="minorHAnsi" w:cstheme="minorHAnsi"/>
          <w:lang w:val="en-AU"/>
        </w:rPr>
        <w:t xml:space="preserve"> Mordialloc</w:t>
      </w:r>
      <w:r w:rsidR="007A558B">
        <w:rPr>
          <w:rFonts w:asciiTheme="minorHAnsi" w:hAnsiTheme="minorHAnsi" w:cstheme="minorHAnsi"/>
          <w:lang w:val="en-AU"/>
        </w:rPr>
        <w:t xml:space="preserve">        </w:t>
      </w:r>
    </w:p>
    <w:p w14:paraId="5D24BA26" w14:textId="77777777"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Carried</w:t>
      </w:r>
    </w:p>
    <w:p w14:paraId="65063685" w14:textId="77777777" w:rsidR="00F975EF" w:rsidRPr="009C73CB" w:rsidRDefault="00F975EF" w:rsidP="00F975EF">
      <w:pPr>
        <w:pStyle w:val="NoSpacing"/>
        <w:ind w:left="720"/>
        <w:jc w:val="both"/>
        <w:rPr>
          <w:rFonts w:asciiTheme="minorHAnsi" w:hAnsiTheme="minorHAnsi" w:cstheme="minorHAnsi"/>
          <w:b/>
        </w:rPr>
      </w:pPr>
    </w:p>
    <w:p w14:paraId="3A6669AD" w14:textId="28C9C762" w:rsidR="00AE4438" w:rsidRPr="00662DF4" w:rsidRDefault="00F975EF" w:rsidP="00AE4438">
      <w:pPr>
        <w:rPr>
          <w:b/>
        </w:rPr>
      </w:pPr>
      <w:r w:rsidRPr="00C11138">
        <w:rPr>
          <w:b/>
        </w:rPr>
        <w:t>6. BVRR</w:t>
      </w:r>
      <w:r w:rsidRPr="009C73CB">
        <w:t>:</w:t>
      </w:r>
      <w:r w:rsidR="00B435B6">
        <w:t xml:space="preserve"> Gary Lasky advised n</w:t>
      </w:r>
      <w:r w:rsidR="00AE4438" w:rsidRPr="00662DF4">
        <w:t xml:space="preserve">il to report </w:t>
      </w:r>
      <w:r w:rsidR="00B435B6">
        <w:t xml:space="preserve">as no meetings and appears may not be a </w:t>
      </w:r>
      <w:r w:rsidR="00AE4438" w:rsidRPr="00662DF4">
        <w:t>BV</w:t>
      </w:r>
      <w:r w:rsidR="00B435B6">
        <w:t>RR anymore</w:t>
      </w:r>
      <w:r w:rsidR="001A7866">
        <w:t>.</w:t>
      </w:r>
      <w:r w:rsidR="00AE4438" w:rsidRPr="00662DF4">
        <w:t xml:space="preserve"> </w:t>
      </w:r>
    </w:p>
    <w:p w14:paraId="086BBB25" w14:textId="77777777"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7. Committee Reports</w:t>
      </w:r>
    </w:p>
    <w:p w14:paraId="27F733EA" w14:textId="77777777" w:rsidR="00F975EF" w:rsidRPr="009C73CB" w:rsidRDefault="00F975EF" w:rsidP="00F975EF">
      <w:pPr>
        <w:pStyle w:val="NoSpacing"/>
        <w:rPr>
          <w:rFonts w:asciiTheme="minorHAnsi" w:hAnsiTheme="minorHAnsi" w:cstheme="minorHAnsi"/>
          <w:b/>
        </w:rPr>
      </w:pPr>
    </w:p>
    <w:p w14:paraId="518F57B2" w14:textId="27763CE9" w:rsidR="00F975EF" w:rsidRDefault="00F975EF" w:rsidP="00DC0633">
      <w:pPr>
        <w:pStyle w:val="NoSpacing"/>
      </w:pPr>
      <w:r w:rsidRPr="009C73CB">
        <w:t>7.1 Championship</w:t>
      </w:r>
      <w:r w:rsidR="00DC0633" w:rsidRPr="00DC0633">
        <w:t xml:space="preserve"> </w:t>
      </w:r>
      <w:r w:rsidR="00DC0633" w:rsidRPr="008C7640">
        <w:t>Committee</w:t>
      </w:r>
      <w:r w:rsidR="005C09D4">
        <w:t>:</w:t>
      </w:r>
      <w:r w:rsidRPr="009C73CB">
        <w:t xml:space="preserve"> </w:t>
      </w:r>
      <w:r w:rsidR="00470617">
        <w:t>C</w:t>
      </w:r>
      <w:r w:rsidR="00DC0633">
        <w:t>hair David Crook</w:t>
      </w:r>
      <w:r w:rsidR="00C11138">
        <w:t xml:space="preserve"> </w:t>
      </w:r>
    </w:p>
    <w:p w14:paraId="7E0B7355" w14:textId="77777777" w:rsidR="001A7866" w:rsidRDefault="001A7866" w:rsidP="00DC0633">
      <w:pPr>
        <w:pStyle w:val="NoSpacing"/>
      </w:pPr>
    </w:p>
    <w:p w14:paraId="0BF4150B" w14:textId="77777777" w:rsidR="001A7866" w:rsidRDefault="001A7866" w:rsidP="001A7866">
      <w:pPr>
        <w:spacing w:after="0"/>
      </w:pPr>
      <w:r>
        <w:t>All seventeen events for the season have now been completed.</w:t>
      </w:r>
    </w:p>
    <w:p w14:paraId="2DD80AE2" w14:textId="77777777" w:rsidR="001A7866" w:rsidRDefault="001A7866" w:rsidP="001A7866">
      <w:pPr>
        <w:spacing w:after="0"/>
      </w:pPr>
    </w:p>
    <w:p w14:paraId="5426494E" w14:textId="77777777" w:rsidR="001A7866" w:rsidRDefault="001A7866" w:rsidP="001A7866">
      <w:pPr>
        <w:spacing w:after="0"/>
      </w:pPr>
      <w:r>
        <w:t>We had some concerns prior to the start of the season on the impact of moving to on-line registration of players. Player numbers and income however remained very close to last season’s figures, so there was a nett positive effect with the administration effort at both region and club levels appreciably lower. BA have advised that they hope to roll out the new Championship/Event module in July 2019, so we should be on that system for the 2019-20 season.</w:t>
      </w:r>
    </w:p>
    <w:p w14:paraId="5BD720EE" w14:textId="77777777" w:rsidR="001A7866" w:rsidRDefault="001A7866" w:rsidP="001A7866">
      <w:pPr>
        <w:spacing w:after="0"/>
      </w:pPr>
    </w:p>
    <w:p w14:paraId="6717445E" w14:textId="77777777" w:rsidR="001A7866" w:rsidRDefault="001A7866" w:rsidP="001A7866">
      <w:pPr>
        <w:spacing w:after="0"/>
      </w:pPr>
      <w:r>
        <w:t xml:space="preserve">The significant issues during the season related to </w:t>
      </w:r>
    </w:p>
    <w:p w14:paraId="02A6B84C" w14:textId="77777777" w:rsidR="001A7866" w:rsidRDefault="001A7866" w:rsidP="001A7866">
      <w:pPr>
        <w:pStyle w:val="ListParagraph"/>
        <w:numPr>
          <w:ilvl w:val="0"/>
          <w:numId w:val="15"/>
        </w:numPr>
        <w:spacing w:after="0"/>
      </w:pPr>
      <w:r>
        <w:t>the exercise of protection by some of the players</w:t>
      </w:r>
    </w:p>
    <w:p w14:paraId="50F8EF89" w14:textId="77777777" w:rsidR="001A7866" w:rsidRDefault="001A7866" w:rsidP="001A7866">
      <w:pPr>
        <w:pStyle w:val="ListParagraph"/>
        <w:numPr>
          <w:ilvl w:val="0"/>
          <w:numId w:val="15"/>
        </w:numPr>
        <w:spacing w:after="0"/>
      </w:pPr>
      <w:r>
        <w:t>in singles matches, losing players leaving the venues before ascertaining that they were not required to mark in the next round on the day</w:t>
      </w:r>
    </w:p>
    <w:p w14:paraId="790A2FE3" w14:textId="77777777" w:rsidR="001A7866" w:rsidRDefault="001A7866" w:rsidP="001A7866">
      <w:pPr>
        <w:spacing w:after="0"/>
      </w:pPr>
      <w:r>
        <w:t>Recommendations have been made to the BV Laws and Rules Committee for changes to the BV Conditions of Play relating to these items.</w:t>
      </w:r>
    </w:p>
    <w:p w14:paraId="16DC157F" w14:textId="77777777" w:rsidR="001A7866" w:rsidRDefault="001A7866" w:rsidP="001A7866">
      <w:pPr>
        <w:pStyle w:val="ListParagraph"/>
        <w:spacing w:after="0"/>
        <w:ind w:left="0"/>
      </w:pPr>
    </w:p>
    <w:p w14:paraId="143170B2" w14:textId="77777777" w:rsidR="001A7866" w:rsidRDefault="001A7866" w:rsidP="001A7866">
      <w:pPr>
        <w:pStyle w:val="ListParagraph"/>
        <w:spacing w:after="0"/>
        <w:ind w:left="0"/>
      </w:pPr>
      <w:r>
        <w:t xml:space="preserve">Workbooks detailing the income and expenditure, including a list of payouts to the host venues, have been passed on to the </w:t>
      </w:r>
      <w:proofErr w:type="spellStart"/>
      <w:r>
        <w:t>Sandbelt</w:t>
      </w:r>
      <w:proofErr w:type="spellEnd"/>
      <w:r>
        <w:t xml:space="preserve"> Treasurer.</w:t>
      </w:r>
    </w:p>
    <w:p w14:paraId="47BD220C" w14:textId="77777777" w:rsidR="001A7866" w:rsidRDefault="001A7866" w:rsidP="001A7866">
      <w:pPr>
        <w:pStyle w:val="ListParagraph"/>
        <w:spacing w:after="0"/>
        <w:ind w:left="0"/>
      </w:pPr>
    </w:p>
    <w:p w14:paraId="3DD007D7" w14:textId="77777777" w:rsidR="001A7866" w:rsidRDefault="001A7866" w:rsidP="001A7866">
      <w:pPr>
        <w:pStyle w:val="ListParagraph"/>
        <w:spacing w:after="0"/>
        <w:ind w:left="0"/>
      </w:pPr>
      <w:r>
        <w:lastRenderedPageBreak/>
        <w:t xml:space="preserve">I would like to thank my fellow Committee Members – Rosemary Michael, Daphne Camilleri, Arnold O’Brien, Grace Cory, Ted Montfort and Margaret Radford for their support during the year. Rosemary, in particular, has done a great job managing all aspects of the communications between clubs, players and committee. </w:t>
      </w:r>
    </w:p>
    <w:p w14:paraId="70C9A901" w14:textId="77777777" w:rsidR="001A7866" w:rsidRDefault="001A7866" w:rsidP="001A7866">
      <w:pPr>
        <w:pStyle w:val="ListParagraph"/>
        <w:spacing w:after="0"/>
        <w:ind w:left="0"/>
      </w:pPr>
    </w:p>
    <w:p w14:paraId="03658CC5" w14:textId="77777777" w:rsidR="001A7866" w:rsidRDefault="001A7866" w:rsidP="001A7866">
      <w:pPr>
        <w:pStyle w:val="ListParagraph"/>
        <w:spacing w:after="0"/>
        <w:ind w:left="0"/>
      </w:pPr>
      <w:r>
        <w:t xml:space="preserve">Thanks also to the clubs and their members who hosted events, without whose assistance we would not be able to conduct these championships. </w:t>
      </w:r>
    </w:p>
    <w:p w14:paraId="69D6095A" w14:textId="77777777" w:rsidR="001A7866" w:rsidRPr="008C7640" w:rsidRDefault="001A7866" w:rsidP="001A7866">
      <w:pPr>
        <w:spacing w:after="0"/>
        <w:rPr>
          <w:b/>
        </w:rPr>
      </w:pPr>
    </w:p>
    <w:tbl>
      <w:tblPr>
        <w:tblStyle w:val="TableGrid"/>
        <w:tblW w:w="9149" w:type="dxa"/>
        <w:tblLook w:val="04A0" w:firstRow="1" w:lastRow="0" w:firstColumn="1" w:lastColumn="0" w:noHBand="0" w:noVBand="1"/>
      </w:tblPr>
      <w:tblGrid>
        <w:gridCol w:w="1696"/>
        <w:gridCol w:w="1736"/>
        <w:gridCol w:w="1701"/>
        <w:gridCol w:w="1985"/>
        <w:gridCol w:w="2024"/>
        <w:gridCol w:w="7"/>
      </w:tblGrid>
      <w:tr w:rsidR="001A7866" w:rsidRPr="005F1838" w14:paraId="33C0AA91" w14:textId="77777777" w:rsidTr="001D5920">
        <w:tc>
          <w:tcPr>
            <w:tcW w:w="9149" w:type="dxa"/>
            <w:gridSpan w:val="6"/>
          </w:tcPr>
          <w:p w14:paraId="5331ACD8" w14:textId="77777777" w:rsidR="001A7866" w:rsidRPr="005F1838" w:rsidRDefault="001A7866" w:rsidP="001D5920">
            <w:pPr>
              <w:jc w:val="center"/>
              <w:rPr>
                <w:b/>
              </w:rPr>
            </w:pPr>
            <w:r>
              <w:rPr>
                <w:b/>
              </w:rPr>
              <w:t>Entries</w:t>
            </w:r>
          </w:p>
        </w:tc>
      </w:tr>
      <w:tr w:rsidR="001A7866" w:rsidRPr="005F1838" w14:paraId="54BB8927" w14:textId="77777777" w:rsidTr="001D5920">
        <w:trPr>
          <w:gridAfter w:val="1"/>
          <w:wAfter w:w="7" w:type="dxa"/>
        </w:trPr>
        <w:tc>
          <w:tcPr>
            <w:tcW w:w="1696" w:type="dxa"/>
          </w:tcPr>
          <w:p w14:paraId="015C5D30" w14:textId="77777777" w:rsidR="001A7866" w:rsidRPr="005F1838" w:rsidRDefault="001A7866" w:rsidP="001D5920">
            <w:pPr>
              <w:rPr>
                <w:b/>
              </w:rPr>
            </w:pPr>
            <w:r w:rsidRPr="005F1838">
              <w:rPr>
                <w:b/>
              </w:rPr>
              <w:t>Event</w:t>
            </w:r>
          </w:p>
        </w:tc>
        <w:tc>
          <w:tcPr>
            <w:tcW w:w="1736" w:type="dxa"/>
          </w:tcPr>
          <w:p w14:paraId="4F6FAC1D" w14:textId="77777777" w:rsidR="001A7866" w:rsidRPr="005F1838" w:rsidRDefault="001A7866" w:rsidP="001D5920">
            <w:pPr>
              <w:jc w:val="center"/>
              <w:rPr>
                <w:b/>
              </w:rPr>
            </w:pPr>
            <w:r w:rsidRPr="005F1838">
              <w:rPr>
                <w:b/>
              </w:rPr>
              <w:t>Men – this year</w:t>
            </w:r>
          </w:p>
        </w:tc>
        <w:tc>
          <w:tcPr>
            <w:tcW w:w="1701" w:type="dxa"/>
          </w:tcPr>
          <w:p w14:paraId="0A2ABECA" w14:textId="77777777" w:rsidR="001A7866" w:rsidRPr="005F1838" w:rsidRDefault="001A7866" w:rsidP="001D5920">
            <w:pPr>
              <w:jc w:val="center"/>
              <w:rPr>
                <w:b/>
              </w:rPr>
            </w:pPr>
            <w:r w:rsidRPr="005F1838">
              <w:rPr>
                <w:b/>
              </w:rPr>
              <w:t>Men – last year</w:t>
            </w:r>
          </w:p>
        </w:tc>
        <w:tc>
          <w:tcPr>
            <w:tcW w:w="1985" w:type="dxa"/>
          </w:tcPr>
          <w:p w14:paraId="24E5F9B1" w14:textId="77777777" w:rsidR="001A7866" w:rsidRPr="005F1838" w:rsidRDefault="001A7866" w:rsidP="001D5920">
            <w:pPr>
              <w:jc w:val="center"/>
              <w:rPr>
                <w:b/>
              </w:rPr>
            </w:pPr>
            <w:r w:rsidRPr="005F1838">
              <w:rPr>
                <w:b/>
              </w:rPr>
              <w:t>Women – this year</w:t>
            </w:r>
          </w:p>
        </w:tc>
        <w:tc>
          <w:tcPr>
            <w:tcW w:w="2024" w:type="dxa"/>
          </w:tcPr>
          <w:p w14:paraId="25A8B885" w14:textId="77777777" w:rsidR="001A7866" w:rsidRPr="005F1838" w:rsidRDefault="001A7866" w:rsidP="001D5920">
            <w:pPr>
              <w:jc w:val="center"/>
              <w:rPr>
                <w:b/>
              </w:rPr>
            </w:pPr>
            <w:r w:rsidRPr="005F1838">
              <w:rPr>
                <w:b/>
              </w:rPr>
              <w:t>Women – last year</w:t>
            </w:r>
          </w:p>
        </w:tc>
      </w:tr>
      <w:tr w:rsidR="001A7866" w14:paraId="5F2BBCBB" w14:textId="77777777" w:rsidTr="001D5920">
        <w:trPr>
          <w:gridAfter w:val="1"/>
          <w:wAfter w:w="7" w:type="dxa"/>
        </w:trPr>
        <w:tc>
          <w:tcPr>
            <w:tcW w:w="1696" w:type="dxa"/>
          </w:tcPr>
          <w:p w14:paraId="398977E8" w14:textId="77777777" w:rsidR="001A7866" w:rsidRDefault="001A7866" w:rsidP="001D5920">
            <w:r>
              <w:t>Over 60 Singles</w:t>
            </w:r>
          </w:p>
        </w:tc>
        <w:tc>
          <w:tcPr>
            <w:tcW w:w="1736" w:type="dxa"/>
          </w:tcPr>
          <w:p w14:paraId="69C9D7D8" w14:textId="77777777" w:rsidR="001A7866" w:rsidRDefault="001A7866" w:rsidP="001D5920">
            <w:pPr>
              <w:jc w:val="center"/>
            </w:pPr>
            <w:r>
              <w:t>56</w:t>
            </w:r>
          </w:p>
        </w:tc>
        <w:tc>
          <w:tcPr>
            <w:tcW w:w="1701" w:type="dxa"/>
          </w:tcPr>
          <w:p w14:paraId="7F6A6E21" w14:textId="77777777" w:rsidR="001A7866" w:rsidRDefault="001A7866" w:rsidP="001D5920">
            <w:pPr>
              <w:jc w:val="center"/>
            </w:pPr>
            <w:r>
              <w:t>38</w:t>
            </w:r>
          </w:p>
        </w:tc>
        <w:tc>
          <w:tcPr>
            <w:tcW w:w="1985" w:type="dxa"/>
          </w:tcPr>
          <w:p w14:paraId="310FE113" w14:textId="77777777" w:rsidR="001A7866" w:rsidRDefault="001A7866" w:rsidP="001D5920">
            <w:pPr>
              <w:jc w:val="center"/>
            </w:pPr>
            <w:r>
              <w:t>15</w:t>
            </w:r>
          </w:p>
        </w:tc>
        <w:tc>
          <w:tcPr>
            <w:tcW w:w="2024" w:type="dxa"/>
          </w:tcPr>
          <w:p w14:paraId="493A5DC2" w14:textId="77777777" w:rsidR="001A7866" w:rsidRDefault="001A7866" w:rsidP="001D5920">
            <w:pPr>
              <w:jc w:val="center"/>
            </w:pPr>
            <w:r>
              <w:t>7</w:t>
            </w:r>
          </w:p>
        </w:tc>
      </w:tr>
      <w:tr w:rsidR="001A7866" w14:paraId="5284DC72" w14:textId="77777777" w:rsidTr="001D5920">
        <w:trPr>
          <w:gridAfter w:val="1"/>
          <w:wAfter w:w="7" w:type="dxa"/>
        </w:trPr>
        <w:tc>
          <w:tcPr>
            <w:tcW w:w="1696" w:type="dxa"/>
          </w:tcPr>
          <w:p w14:paraId="2BF4494C" w14:textId="77777777" w:rsidR="001A7866" w:rsidRDefault="001A7866" w:rsidP="001D5920">
            <w:r>
              <w:t>Over 60 Pairs</w:t>
            </w:r>
          </w:p>
        </w:tc>
        <w:tc>
          <w:tcPr>
            <w:tcW w:w="1736" w:type="dxa"/>
          </w:tcPr>
          <w:p w14:paraId="55ACA9A5" w14:textId="77777777" w:rsidR="001A7866" w:rsidRDefault="001A7866" w:rsidP="001D5920">
            <w:pPr>
              <w:jc w:val="center"/>
            </w:pPr>
            <w:r>
              <w:t>32</w:t>
            </w:r>
          </w:p>
        </w:tc>
        <w:tc>
          <w:tcPr>
            <w:tcW w:w="1701" w:type="dxa"/>
          </w:tcPr>
          <w:p w14:paraId="5BF51241" w14:textId="77777777" w:rsidR="001A7866" w:rsidRDefault="001A7866" w:rsidP="001D5920">
            <w:pPr>
              <w:jc w:val="center"/>
            </w:pPr>
            <w:r>
              <w:t>38</w:t>
            </w:r>
          </w:p>
        </w:tc>
        <w:tc>
          <w:tcPr>
            <w:tcW w:w="1985" w:type="dxa"/>
          </w:tcPr>
          <w:p w14:paraId="63CA365B" w14:textId="77777777" w:rsidR="001A7866" w:rsidRDefault="001A7866" w:rsidP="001D5920">
            <w:pPr>
              <w:jc w:val="center"/>
            </w:pPr>
            <w:r>
              <w:t>10</w:t>
            </w:r>
          </w:p>
        </w:tc>
        <w:tc>
          <w:tcPr>
            <w:tcW w:w="2024" w:type="dxa"/>
          </w:tcPr>
          <w:p w14:paraId="5F942CBB" w14:textId="77777777" w:rsidR="001A7866" w:rsidRDefault="001A7866" w:rsidP="001D5920">
            <w:pPr>
              <w:jc w:val="center"/>
            </w:pPr>
            <w:r>
              <w:t>11</w:t>
            </w:r>
          </w:p>
        </w:tc>
      </w:tr>
      <w:tr w:rsidR="001A7866" w14:paraId="653C89DC" w14:textId="77777777" w:rsidTr="001D5920">
        <w:trPr>
          <w:gridAfter w:val="1"/>
          <w:wAfter w:w="7" w:type="dxa"/>
        </w:trPr>
        <w:tc>
          <w:tcPr>
            <w:tcW w:w="1696" w:type="dxa"/>
          </w:tcPr>
          <w:p w14:paraId="4E09EB70" w14:textId="77777777" w:rsidR="001A7866" w:rsidRDefault="001A7866" w:rsidP="001D5920">
            <w:r>
              <w:t>Triples</w:t>
            </w:r>
          </w:p>
        </w:tc>
        <w:tc>
          <w:tcPr>
            <w:tcW w:w="1736" w:type="dxa"/>
          </w:tcPr>
          <w:p w14:paraId="6D9A0259" w14:textId="77777777" w:rsidR="001A7866" w:rsidRDefault="001A7866" w:rsidP="001D5920">
            <w:pPr>
              <w:jc w:val="center"/>
            </w:pPr>
            <w:r>
              <w:t>24</w:t>
            </w:r>
          </w:p>
        </w:tc>
        <w:tc>
          <w:tcPr>
            <w:tcW w:w="1701" w:type="dxa"/>
          </w:tcPr>
          <w:p w14:paraId="4859084B" w14:textId="77777777" w:rsidR="001A7866" w:rsidRDefault="001A7866" w:rsidP="001D5920">
            <w:pPr>
              <w:jc w:val="center"/>
            </w:pPr>
            <w:r>
              <w:t>19</w:t>
            </w:r>
          </w:p>
        </w:tc>
        <w:tc>
          <w:tcPr>
            <w:tcW w:w="1985" w:type="dxa"/>
          </w:tcPr>
          <w:p w14:paraId="1A9FF7BF" w14:textId="77777777" w:rsidR="001A7866" w:rsidRDefault="001A7866" w:rsidP="001D5920">
            <w:pPr>
              <w:jc w:val="center"/>
            </w:pPr>
            <w:r>
              <w:t>14</w:t>
            </w:r>
          </w:p>
        </w:tc>
        <w:tc>
          <w:tcPr>
            <w:tcW w:w="2024" w:type="dxa"/>
          </w:tcPr>
          <w:p w14:paraId="05F00D58" w14:textId="77777777" w:rsidR="001A7866" w:rsidRDefault="001A7866" w:rsidP="001D5920">
            <w:pPr>
              <w:jc w:val="center"/>
            </w:pPr>
            <w:r>
              <w:t>11</w:t>
            </w:r>
          </w:p>
        </w:tc>
      </w:tr>
      <w:tr w:rsidR="001A7866" w14:paraId="30FAC913" w14:textId="77777777" w:rsidTr="001D5920">
        <w:trPr>
          <w:gridAfter w:val="1"/>
          <w:wAfter w:w="7" w:type="dxa"/>
        </w:trPr>
        <w:tc>
          <w:tcPr>
            <w:tcW w:w="1696" w:type="dxa"/>
          </w:tcPr>
          <w:p w14:paraId="5E81B328" w14:textId="77777777" w:rsidR="001A7866" w:rsidRDefault="001A7866" w:rsidP="001D5920">
            <w:r>
              <w:t>Novice Singles</w:t>
            </w:r>
          </w:p>
        </w:tc>
        <w:tc>
          <w:tcPr>
            <w:tcW w:w="1736" w:type="dxa"/>
          </w:tcPr>
          <w:p w14:paraId="30C2F780" w14:textId="77777777" w:rsidR="001A7866" w:rsidRDefault="001A7866" w:rsidP="001D5920">
            <w:pPr>
              <w:jc w:val="center"/>
            </w:pPr>
            <w:r>
              <w:t>18</w:t>
            </w:r>
          </w:p>
        </w:tc>
        <w:tc>
          <w:tcPr>
            <w:tcW w:w="1701" w:type="dxa"/>
          </w:tcPr>
          <w:p w14:paraId="429DA78A" w14:textId="77777777" w:rsidR="001A7866" w:rsidRDefault="001A7866" w:rsidP="001D5920">
            <w:pPr>
              <w:jc w:val="center"/>
            </w:pPr>
            <w:r>
              <w:t>10</w:t>
            </w:r>
          </w:p>
        </w:tc>
        <w:tc>
          <w:tcPr>
            <w:tcW w:w="1985" w:type="dxa"/>
          </w:tcPr>
          <w:p w14:paraId="35314242" w14:textId="77777777" w:rsidR="001A7866" w:rsidRDefault="001A7866" w:rsidP="001D5920">
            <w:pPr>
              <w:jc w:val="center"/>
            </w:pPr>
            <w:r>
              <w:t>9</w:t>
            </w:r>
          </w:p>
        </w:tc>
        <w:tc>
          <w:tcPr>
            <w:tcW w:w="2024" w:type="dxa"/>
          </w:tcPr>
          <w:p w14:paraId="3DC7B1BF" w14:textId="77777777" w:rsidR="001A7866" w:rsidRDefault="001A7866" w:rsidP="001D5920">
            <w:pPr>
              <w:jc w:val="center"/>
            </w:pPr>
            <w:r>
              <w:t>3</w:t>
            </w:r>
          </w:p>
        </w:tc>
      </w:tr>
      <w:tr w:rsidR="001A7866" w14:paraId="2E9609C8" w14:textId="77777777" w:rsidTr="001D5920">
        <w:trPr>
          <w:gridAfter w:val="1"/>
          <w:wAfter w:w="7" w:type="dxa"/>
        </w:trPr>
        <w:tc>
          <w:tcPr>
            <w:tcW w:w="1696" w:type="dxa"/>
          </w:tcPr>
          <w:p w14:paraId="2000ABD4" w14:textId="77777777" w:rsidR="001A7866" w:rsidRDefault="001A7866" w:rsidP="001D5920">
            <w:r>
              <w:t>Singles</w:t>
            </w:r>
          </w:p>
        </w:tc>
        <w:tc>
          <w:tcPr>
            <w:tcW w:w="1736" w:type="dxa"/>
          </w:tcPr>
          <w:p w14:paraId="54CCBA42" w14:textId="77777777" w:rsidR="001A7866" w:rsidRDefault="001A7866" w:rsidP="001D5920">
            <w:pPr>
              <w:jc w:val="center"/>
            </w:pPr>
            <w:r>
              <w:t>66</w:t>
            </w:r>
          </w:p>
        </w:tc>
        <w:tc>
          <w:tcPr>
            <w:tcW w:w="1701" w:type="dxa"/>
          </w:tcPr>
          <w:p w14:paraId="4D125270" w14:textId="77777777" w:rsidR="001A7866" w:rsidRDefault="001A7866" w:rsidP="001D5920">
            <w:pPr>
              <w:jc w:val="center"/>
            </w:pPr>
            <w:r>
              <w:t>86</w:t>
            </w:r>
          </w:p>
        </w:tc>
        <w:tc>
          <w:tcPr>
            <w:tcW w:w="1985" w:type="dxa"/>
          </w:tcPr>
          <w:p w14:paraId="52F17212" w14:textId="77777777" w:rsidR="001A7866" w:rsidRDefault="001A7866" w:rsidP="001D5920">
            <w:pPr>
              <w:jc w:val="center"/>
            </w:pPr>
            <w:r>
              <w:t>25</w:t>
            </w:r>
          </w:p>
        </w:tc>
        <w:tc>
          <w:tcPr>
            <w:tcW w:w="2024" w:type="dxa"/>
          </w:tcPr>
          <w:p w14:paraId="13B1FF26" w14:textId="77777777" w:rsidR="001A7866" w:rsidRDefault="001A7866" w:rsidP="001D5920">
            <w:pPr>
              <w:jc w:val="center"/>
            </w:pPr>
            <w:r>
              <w:t>22</w:t>
            </w:r>
          </w:p>
        </w:tc>
      </w:tr>
      <w:tr w:rsidR="001A7866" w14:paraId="6A3E3A4F" w14:textId="77777777" w:rsidTr="001D5920">
        <w:trPr>
          <w:gridAfter w:val="1"/>
          <w:wAfter w:w="7" w:type="dxa"/>
        </w:trPr>
        <w:tc>
          <w:tcPr>
            <w:tcW w:w="1696" w:type="dxa"/>
          </w:tcPr>
          <w:p w14:paraId="4D02013E" w14:textId="77777777" w:rsidR="001A7866" w:rsidRDefault="001A7866" w:rsidP="001D5920">
            <w:r>
              <w:t>Pairs</w:t>
            </w:r>
          </w:p>
        </w:tc>
        <w:tc>
          <w:tcPr>
            <w:tcW w:w="1736" w:type="dxa"/>
          </w:tcPr>
          <w:p w14:paraId="60F67B37" w14:textId="77777777" w:rsidR="001A7866" w:rsidRDefault="001A7866" w:rsidP="001D5920">
            <w:pPr>
              <w:jc w:val="center"/>
            </w:pPr>
            <w:r>
              <w:t>41</w:t>
            </w:r>
          </w:p>
        </w:tc>
        <w:tc>
          <w:tcPr>
            <w:tcW w:w="1701" w:type="dxa"/>
          </w:tcPr>
          <w:p w14:paraId="6AE1E90F" w14:textId="77777777" w:rsidR="001A7866" w:rsidRDefault="001A7866" w:rsidP="001D5920">
            <w:pPr>
              <w:jc w:val="center"/>
            </w:pPr>
            <w:r>
              <w:t>46</w:t>
            </w:r>
          </w:p>
        </w:tc>
        <w:tc>
          <w:tcPr>
            <w:tcW w:w="1985" w:type="dxa"/>
          </w:tcPr>
          <w:p w14:paraId="77B6DCDB" w14:textId="77777777" w:rsidR="001A7866" w:rsidRDefault="001A7866" w:rsidP="001D5920">
            <w:pPr>
              <w:jc w:val="center"/>
            </w:pPr>
            <w:r>
              <w:t>18</w:t>
            </w:r>
          </w:p>
        </w:tc>
        <w:tc>
          <w:tcPr>
            <w:tcW w:w="2024" w:type="dxa"/>
          </w:tcPr>
          <w:p w14:paraId="3D43B9DD" w14:textId="77777777" w:rsidR="001A7866" w:rsidRDefault="001A7866" w:rsidP="001D5920">
            <w:pPr>
              <w:jc w:val="center"/>
            </w:pPr>
            <w:r>
              <w:t>23</w:t>
            </w:r>
          </w:p>
        </w:tc>
      </w:tr>
      <w:tr w:rsidR="001A7866" w14:paraId="23BFDBC3" w14:textId="77777777" w:rsidTr="001D5920">
        <w:trPr>
          <w:gridAfter w:val="1"/>
          <w:wAfter w:w="7" w:type="dxa"/>
        </w:trPr>
        <w:tc>
          <w:tcPr>
            <w:tcW w:w="1696" w:type="dxa"/>
          </w:tcPr>
          <w:p w14:paraId="704FDF88" w14:textId="77777777" w:rsidR="001A7866" w:rsidRDefault="001A7866" w:rsidP="001D5920">
            <w:r>
              <w:t>CofC Singles</w:t>
            </w:r>
          </w:p>
        </w:tc>
        <w:tc>
          <w:tcPr>
            <w:tcW w:w="1736" w:type="dxa"/>
          </w:tcPr>
          <w:p w14:paraId="433F67C1" w14:textId="77777777" w:rsidR="001A7866" w:rsidRDefault="001A7866" w:rsidP="001D5920">
            <w:pPr>
              <w:jc w:val="center"/>
            </w:pPr>
            <w:r>
              <w:t>32</w:t>
            </w:r>
          </w:p>
        </w:tc>
        <w:tc>
          <w:tcPr>
            <w:tcW w:w="1701" w:type="dxa"/>
          </w:tcPr>
          <w:p w14:paraId="727C40FC" w14:textId="77777777" w:rsidR="001A7866" w:rsidRDefault="001A7866" w:rsidP="001D5920">
            <w:pPr>
              <w:jc w:val="center"/>
            </w:pPr>
            <w:r>
              <w:t>30</w:t>
            </w:r>
          </w:p>
        </w:tc>
        <w:tc>
          <w:tcPr>
            <w:tcW w:w="1985" w:type="dxa"/>
          </w:tcPr>
          <w:p w14:paraId="23D5F6A4" w14:textId="77777777" w:rsidR="001A7866" w:rsidRDefault="001A7866" w:rsidP="001D5920">
            <w:pPr>
              <w:jc w:val="center"/>
            </w:pPr>
            <w:r>
              <w:t>28</w:t>
            </w:r>
          </w:p>
        </w:tc>
        <w:tc>
          <w:tcPr>
            <w:tcW w:w="2024" w:type="dxa"/>
          </w:tcPr>
          <w:p w14:paraId="6263A50D" w14:textId="77777777" w:rsidR="001A7866" w:rsidRDefault="001A7866" w:rsidP="001D5920">
            <w:pPr>
              <w:jc w:val="center"/>
            </w:pPr>
            <w:r>
              <w:t>26</w:t>
            </w:r>
          </w:p>
        </w:tc>
      </w:tr>
      <w:tr w:rsidR="001A7866" w14:paraId="710C098D" w14:textId="77777777" w:rsidTr="001D5920">
        <w:trPr>
          <w:gridAfter w:val="1"/>
          <w:wAfter w:w="7" w:type="dxa"/>
        </w:trPr>
        <w:tc>
          <w:tcPr>
            <w:tcW w:w="1696" w:type="dxa"/>
          </w:tcPr>
          <w:p w14:paraId="125E7ADE" w14:textId="77777777" w:rsidR="001A7866" w:rsidRDefault="001A7866" w:rsidP="001D5920">
            <w:r>
              <w:t>Fours</w:t>
            </w:r>
          </w:p>
        </w:tc>
        <w:tc>
          <w:tcPr>
            <w:tcW w:w="1736" w:type="dxa"/>
          </w:tcPr>
          <w:p w14:paraId="4D9C64E0" w14:textId="77777777" w:rsidR="001A7866" w:rsidRDefault="001A7866" w:rsidP="001D5920">
            <w:pPr>
              <w:jc w:val="center"/>
            </w:pPr>
            <w:r>
              <w:t>12</w:t>
            </w:r>
          </w:p>
        </w:tc>
        <w:tc>
          <w:tcPr>
            <w:tcW w:w="1701" w:type="dxa"/>
          </w:tcPr>
          <w:p w14:paraId="03D6B122" w14:textId="77777777" w:rsidR="001A7866" w:rsidRDefault="001A7866" w:rsidP="001D5920">
            <w:pPr>
              <w:jc w:val="center"/>
            </w:pPr>
            <w:r>
              <w:t>14</w:t>
            </w:r>
          </w:p>
        </w:tc>
        <w:tc>
          <w:tcPr>
            <w:tcW w:w="1985" w:type="dxa"/>
          </w:tcPr>
          <w:p w14:paraId="5E560AF7" w14:textId="77777777" w:rsidR="001A7866" w:rsidRDefault="001A7866" w:rsidP="001D5920">
            <w:pPr>
              <w:jc w:val="center"/>
            </w:pPr>
            <w:r>
              <w:t>13</w:t>
            </w:r>
          </w:p>
        </w:tc>
        <w:tc>
          <w:tcPr>
            <w:tcW w:w="2024" w:type="dxa"/>
          </w:tcPr>
          <w:p w14:paraId="25EF869D" w14:textId="77777777" w:rsidR="001A7866" w:rsidRDefault="001A7866" w:rsidP="001D5920">
            <w:pPr>
              <w:jc w:val="center"/>
            </w:pPr>
            <w:r>
              <w:t>12</w:t>
            </w:r>
          </w:p>
        </w:tc>
      </w:tr>
      <w:tr w:rsidR="001A7866" w14:paraId="4F812786" w14:textId="77777777" w:rsidTr="001D5920">
        <w:tc>
          <w:tcPr>
            <w:tcW w:w="1696" w:type="dxa"/>
          </w:tcPr>
          <w:p w14:paraId="75D7623A" w14:textId="77777777" w:rsidR="001A7866" w:rsidRDefault="001A7866" w:rsidP="001D5920">
            <w:r>
              <w:t>Mixed Pairs</w:t>
            </w:r>
          </w:p>
        </w:tc>
        <w:tc>
          <w:tcPr>
            <w:tcW w:w="7453" w:type="dxa"/>
            <w:gridSpan w:val="5"/>
          </w:tcPr>
          <w:p w14:paraId="62E03C96" w14:textId="77777777" w:rsidR="001A7866" w:rsidRDefault="001A7866" w:rsidP="001D5920">
            <w:pPr>
              <w:jc w:val="center"/>
            </w:pPr>
            <w:r>
              <w:t>This year: 55</w:t>
            </w:r>
            <w:r>
              <w:tab/>
              <w:t>Last year: 57</w:t>
            </w:r>
          </w:p>
        </w:tc>
      </w:tr>
    </w:tbl>
    <w:tbl>
      <w:tblPr>
        <w:tblStyle w:val="TableGrid"/>
        <w:tblpPr w:leftFromText="181" w:rightFromText="181" w:vertAnchor="text" w:horzAnchor="margin" w:tblpY="285"/>
        <w:tblW w:w="0" w:type="auto"/>
        <w:tblLook w:val="04A0" w:firstRow="1" w:lastRow="0" w:firstColumn="1" w:lastColumn="0" w:noHBand="0" w:noVBand="1"/>
      </w:tblPr>
      <w:tblGrid>
        <w:gridCol w:w="3005"/>
        <w:gridCol w:w="3005"/>
        <w:gridCol w:w="3006"/>
      </w:tblGrid>
      <w:tr w:rsidR="001A7866" w14:paraId="39E8661E" w14:textId="77777777" w:rsidTr="001D5920">
        <w:tc>
          <w:tcPr>
            <w:tcW w:w="9016" w:type="dxa"/>
            <w:gridSpan w:val="3"/>
          </w:tcPr>
          <w:p w14:paraId="28D62223" w14:textId="77777777" w:rsidR="001A7866" w:rsidRPr="00086586" w:rsidRDefault="001A7866" w:rsidP="001D5920">
            <w:pPr>
              <w:jc w:val="center"/>
              <w:rPr>
                <w:b/>
              </w:rPr>
            </w:pPr>
            <w:r>
              <w:rPr>
                <w:b/>
              </w:rPr>
              <w:t xml:space="preserve">Financial </w:t>
            </w:r>
            <w:r w:rsidRPr="00086586">
              <w:rPr>
                <w:b/>
              </w:rPr>
              <w:t>Overview</w:t>
            </w:r>
          </w:p>
        </w:tc>
      </w:tr>
      <w:tr w:rsidR="001A7866" w:rsidRPr="00086586" w14:paraId="09A54F61" w14:textId="77777777" w:rsidTr="001D5920">
        <w:tc>
          <w:tcPr>
            <w:tcW w:w="3005" w:type="dxa"/>
          </w:tcPr>
          <w:p w14:paraId="23A258BA" w14:textId="77777777" w:rsidR="001A7866" w:rsidRPr="00086586" w:rsidRDefault="001A7866" w:rsidP="001D5920">
            <w:pPr>
              <w:rPr>
                <w:b/>
              </w:rPr>
            </w:pPr>
          </w:p>
        </w:tc>
        <w:tc>
          <w:tcPr>
            <w:tcW w:w="3005" w:type="dxa"/>
          </w:tcPr>
          <w:p w14:paraId="2632AA85" w14:textId="77777777" w:rsidR="001A7866" w:rsidRPr="00086586" w:rsidRDefault="001A7866" w:rsidP="001D5920">
            <w:pPr>
              <w:jc w:val="center"/>
              <w:rPr>
                <w:b/>
              </w:rPr>
            </w:pPr>
            <w:r w:rsidRPr="00086586">
              <w:rPr>
                <w:b/>
              </w:rPr>
              <w:t>This Year</w:t>
            </w:r>
          </w:p>
        </w:tc>
        <w:tc>
          <w:tcPr>
            <w:tcW w:w="3006" w:type="dxa"/>
          </w:tcPr>
          <w:p w14:paraId="00C466B8" w14:textId="77777777" w:rsidR="001A7866" w:rsidRPr="00086586" w:rsidRDefault="001A7866" w:rsidP="001D5920">
            <w:pPr>
              <w:jc w:val="center"/>
              <w:rPr>
                <w:b/>
              </w:rPr>
            </w:pPr>
            <w:r w:rsidRPr="00086586">
              <w:rPr>
                <w:b/>
              </w:rPr>
              <w:t>Last Year</w:t>
            </w:r>
          </w:p>
        </w:tc>
      </w:tr>
      <w:tr w:rsidR="001A7866" w14:paraId="523C1B81" w14:textId="77777777" w:rsidTr="001D5920">
        <w:tc>
          <w:tcPr>
            <w:tcW w:w="3005" w:type="dxa"/>
          </w:tcPr>
          <w:p w14:paraId="25E2E800" w14:textId="77777777" w:rsidR="001A7866" w:rsidRDefault="001A7866" w:rsidP="001D5920">
            <w:r>
              <w:t>Participants</w:t>
            </w:r>
          </w:p>
        </w:tc>
        <w:tc>
          <w:tcPr>
            <w:tcW w:w="3005" w:type="dxa"/>
          </w:tcPr>
          <w:p w14:paraId="0CEB09FA" w14:textId="77777777" w:rsidR="001A7866" w:rsidRDefault="001A7866" w:rsidP="001D5920">
            <w:pPr>
              <w:jc w:val="center"/>
            </w:pPr>
            <w:r>
              <w:t>775</w:t>
            </w:r>
          </w:p>
        </w:tc>
        <w:tc>
          <w:tcPr>
            <w:tcW w:w="3006" w:type="dxa"/>
          </w:tcPr>
          <w:p w14:paraId="2FEA7FF8" w14:textId="77777777" w:rsidR="001A7866" w:rsidRDefault="001A7866" w:rsidP="001D5920">
            <w:pPr>
              <w:jc w:val="center"/>
            </w:pPr>
            <w:r>
              <w:t>766</w:t>
            </w:r>
          </w:p>
        </w:tc>
      </w:tr>
      <w:tr w:rsidR="001A7866" w14:paraId="0A86C01B" w14:textId="77777777" w:rsidTr="001D5920">
        <w:tc>
          <w:tcPr>
            <w:tcW w:w="3005" w:type="dxa"/>
          </w:tcPr>
          <w:p w14:paraId="66F81437" w14:textId="77777777" w:rsidR="001A7866" w:rsidRDefault="001A7866" w:rsidP="001D5920">
            <w:r>
              <w:t>Nett Income – Entry Fees</w:t>
            </w:r>
          </w:p>
        </w:tc>
        <w:tc>
          <w:tcPr>
            <w:tcW w:w="3005" w:type="dxa"/>
          </w:tcPr>
          <w:p w14:paraId="562C7D29" w14:textId="77777777" w:rsidR="001A7866" w:rsidRDefault="001A7866" w:rsidP="001D5920">
            <w:pPr>
              <w:jc w:val="center"/>
            </w:pPr>
            <w:r>
              <w:t>12004</w:t>
            </w:r>
          </w:p>
        </w:tc>
        <w:tc>
          <w:tcPr>
            <w:tcW w:w="3006" w:type="dxa"/>
          </w:tcPr>
          <w:p w14:paraId="03CA7F6A" w14:textId="77777777" w:rsidR="001A7866" w:rsidRDefault="001A7866" w:rsidP="001D5920">
            <w:pPr>
              <w:jc w:val="center"/>
            </w:pPr>
            <w:r>
              <w:t>11490</w:t>
            </w:r>
          </w:p>
        </w:tc>
      </w:tr>
      <w:tr w:rsidR="001A7866" w14:paraId="023099FB" w14:textId="77777777" w:rsidTr="001D5920">
        <w:tc>
          <w:tcPr>
            <w:tcW w:w="3005" w:type="dxa"/>
          </w:tcPr>
          <w:p w14:paraId="6E8480EE" w14:textId="77777777" w:rsidR="001A7866" w:rsidRDefault="001A7866" w:rsidP="001D5920">
            <w:pPr>
              <w:tabs>
                <w:tab w:val="right" w:pos="2520"/>
              </w:tabs>
            </w:pPr>
            <w:r>
              <w:t>Expenditure</w:t>
            </w:r>
            <w:r>
              <w:tab/>
              <w:t>Venue Fees</w:t>
            </w:r>
          </w:p>
          <w:p w14:paraId="6C532258" w14:textId="77777777" w:rsidR="001A7866" w:rsidRDefault="001A7866" w:rsidP="001D5920">
            <w:pPr>
              <w:tabs>
                <w:tab w:val="right" w:pos="2520"/>
              </w:tabs>
            </w:pPr>
            <w:r>
              <w:tab/>
              <w:t>Prize Money</w:t>
            </w:r>
          </w:p>
        </w:tc>
        <w:tc>
          <w:tcPr>
            <w:tcW w:w="3005" w:type="dxa"/>
          </w:tcPr>
          <w:p w14:paraId="4C597BC9" w14:textId="77777777" w:rsidR="001A7866" w:rsidRDefault="001A7866" w:rsidP="001D5920">
            <w:pPr>
              <w:jc w:val="center"/>
            </w:pPr>
            <w:r>
              <w:t>6565</w:t>
            </w:r>
          </w:p>
          <w:p w14:paraId="1FEEA490" w14:textId="77777777" w:rsidR="001A7866" w:rsidRDefault="001A7866" w:rsidP="001D5920">
            <w:pPr>
              <w:jc w:val="center"/>
            </w:pPr>
            <w:r>
              <w:t>4500</w:t>
            </w:r>
          </w:p>
        </w:tc>
        <w:tc>
          <w:tcPr>
            <w:tcW w:w="3006" w:type="dxa"/>
          </w:tcPr>
          <w:p w14:paraId="212BFA49" w14:textId="77777777" w:rsidR="001A7866" w:rsidRDefault="001A7866" w:rsidP="001D5920">
            <w:pPr>
              <w:jc w:val="center"/>
            </w:pPr>
            <w:r>
              <w:t>6070</w:t>
            </w:r>
          </w:p>
          <w:p w14:paraId="2F2D916C" w14:textId="77777777" w:rsidR="001A7866" w:rsidRDefault="001A7866" w:rsidP="001D5920">
            <w:pPr>
              <w:jc w:val="center"/>
            </w:pPr>
            <w:r>
              <w:t>4500</w:t>
            </w:r>
          </w:p>
        </w:tc>
      </w:tr>
      <w:tr w:rsidR="001A7866" w14:paraId="65119622" w14:textId="77777777" w:rsidTr="001D5920">
        <w:tc>
          <w:tcPr>
            <w:tcW w:w="3005" w:type="dxa"/>
          </w:tcPr>
          <w:p w14:paraId="1D8FD913" w14:textId="77777777" w:rsidR="001A7866" w:rsidRDefault="001A7866" w:rsidP="001D5920">
            <w:pPr>
              <w:tabs>
                <w:tab w:val="right" w:pos="2520"/>
              </w:tabs>
            </w:pPr>
            <w:r>
              <w:t>Surplus</w:t>
            </w:r>
          </w:p>
        </w:tc>
        <w:tc>
          <w:tcPr>
            <w:tcW w:w="3005" w:type="dxa"/>
          </w:tcPr>
          <w:p w14:paraId="32876BCC" w14:textId="77777777" w:rsidR="001A7866" w:rsidRDefault="001A7866" w:rsidP="001D5920">
            <w:pPr>
              <w:jc w:val="center"/>
            </w:pPr>
            <w:r>
              <w:t>939</w:t>
            </w:r>
          </w:p>
        </w:tc>
        <w:tc>
          <w:tcPr>
            <w:tcW w:w="3006" w:type="dxa"/>
          </w:tcPr>
          <w:p w14:paraId="103F3CF1" w14:textId="77777777" w:rsidR="001A7866" w:rsidRDefault="001A7866" w:rsidP="001D5920">
            <w:pPr>
              <w:jc w:val="center"/>
            </w:pPr>
            <w:r>
              <w:t>920</w:t>
            </w:r>
          </w:p>
        </w:tc>
      </w:tr>
    </w:tbl>
    <w:p w14:paraId="6EB9731C" w14:textId="77777777" w:rsidR="001A7866" w:rsidRDefault="001A7866" w:rsidP="001A7866"/>
    <w:p w14:paraId="5B81F46D" w14:textId="77777777" w:rsidR="001A7866" w:rsidRDefault="001A7866" w:rsidP="001A7866"/>
    <w:tbl>
      <w:tblPr>
        <w:tblStyle w:val="TableGrid"/>
        <w:tblW w:w="0" w:type="auto"/>
        <w:tblLook w:val="04A0" w:firstRow="1" w:lastRow="0" w:firstColumn="1" w:lastColumn="0" w:noHBand="0" w:noVBand="1"/>
      </w:tblPr>
      <w:tblGrid>
        <w:gridCol w:w="1547"/>
        <w:gridCol w:w="1943"/>
        <w:gridCol w:w="1763"/>
        <w:gridCol w:w="1897"/>
        <w:gridCol w:w="1866"/>
      </w:tblGrid>
      <w:tr w:rsidR="001A7866" w:rsidRPr="005F1838" w14:paraId="2478CC56" w14:textId="77777777" w:rsidTr="001D5920">
        <w:tc>
          <w:tcPr>
            <w:tcW w:w="8926" w:type="dxa"/>
            <w:gridSpan w:val="5"/>
          </w:tcPr>
          <w:p w14:paraId="238AF229" w14:textId="77777777" w:rsidR="001A7866" w:rsidRDefault="001A7866" w:rsidP="001D5920">
            <w:pPr>
              <w:jc w:val="center"/>
              <w:rPr>
                <w:b/>
              </w:rPr>
            </w:pPr>
            <w:r>
              <w:rPr>
                <w:b/>
              </w:rPr>
              <w:t>Results</w:t>
            </w:r>
          </w:p>
        </w:tc>
      </w:tr>
      <w:tr w:rsidR="001A7866" w:rsidRPr="005F1838" w14:paraId="520F1B55" w14:textId="77777777" w:rsidTr="001D5920">
        <w:tc>
          <w:tcPr>
            <w:tcW w:w="1838" w:type="dxa"/>
            <w:vMerge w:val="restart"/>
          </w:tcPr>
          <w:p w14:paraId="4943D6FC" w14:textId="77777777" w:rsidR="001A7866" w:rsidRPr="005F1838" w:rsidRDefault="001A7866" w:rsidP="001D5920">
            <w:pPr>
              <w:rPr>
                <w:b/>
              </w:rPr>
            </w:pPr>
            <w:r w:rsidRPr="005F1838">
              <w:rPr>
                <w:b/>
              </w:rPr>
              <w:t>Event</w:t>
            </w:r>
          </w:p>
        </w:tc>
        <w:tc>
          <w:tcPr>
            <w:tcW w:w="3402" w:type="dxa"/>
            <w:gridSpan w:val="2"/>
          </w:tcPr>
          <w:p w14:paraId="4A9B4FEC" w14:textId="77777777" w:rsidR="001A7866" w:rsidRPr="005F1838" w:rsidRDefault="001A7866" w:rsidP="001D5920">
            <w:pPr>
              <w:jc w:val="center"/>
              <w:rPr>
                <w:b/>
              </w:rPr>
            </w:pPr>
            <w:r>
              <w:rPr>
                <w:b/>
              </w:rPr>
              <w:t xml:space="preserve">Skips - </w:t>
            </w:r>
            <w:r w:rsidRPr="005F1838">
              <w:rPr>
                <w:b/>
              </w:rPr>
              <w:t>Men</w:t>
            </w:r>
          </w:p>
        </w:tc>
        <w:tc>
          <w:tcPr>
            <w:tcW w:w="3686" w:type="dxa"/>
            <w:gridSpan w:val="2"/>
          </w:tcPr>
          <w:p w14:paraId="4355EA6C" w14:textId="77777777" w:rsidR="001A7866" w:rsidRPr="005F1838" w:rsidRDefault="001A7866" w:rsidP="001D5920">
            <w:pPr>
              <w:jc w:val="center"/>
              <w:rPr>
                <w:b/>
              </w:rPr>
            </w:pPr>
            <w:r>
              <w:rPr>
                <w:b/>
              </w:rPr>
              <w:t xml:space="preserve">Skips - </w:t>
            </w:r>
            <w:r w:rsidRPr="005F1838">
              <w:rPr>
                <w:b/>
              </w:rPr>
              <w:t>Women</w:t>
            </w:r>
          </w:p>
        </w:tc>
      </w:tr>
      <w:tr w:rsidR="001A7866" w:rsidRPr="005F1838" w14:paraId="1006E40D" w14:textId="77777777" w:rsidTr="001D5920">
        <w:tc>
          <w:tcPr>
            <w:tcW w:w="1838" w:type="dxa"/>
            <w:vMerge/>
          </w:tcPr>
          <w:p w14:paraId="28986D83" w14:textId="77777777" w:rsidR="001A7866" w:rsidRPr="005F1838" w:rsidRDefault="001A7866" w:rsidP="001D5920">
            <w:pPr>
              <w:rPr>
                <w:b/>
              </w:rPr>
            </w:pPr>
          </w:p>
        </w:tc>
        <w:tc>
          <w:tcPr>
            <w:tcW w:w="1559" w:type="dxa"/>
          </w:tcPr>
          <w:p w14:paraId="7AAE0810" w14:textId="77777777" w:rsidR="001A7866" w:rsidRPr="005F1838" w:rsidRDefault="001A7866" w:rsidP="001D5920">
            <w:pPr>
              <w:rPr>
                <w:b/>
              </w:rPr>
            </w:pPr>
            <w:r w:rsidRPr="005F1838">
              <w:rPr>
                <w:b/>
              </w:rPr>
              <w:t>Winner</w:t>
            </w:r>
          </w:p>
        </w:tc>
        <w:tc>
          <w:tcPr>
            <w:tcW w:w="1843" w:type="dxa"/>
          </w:tcPr>
          <w:p w14:paraId="017846FA" w14:textId="77777777" w:rsidR="001A7866" w:rsidRPr="005F1838" w:rsidRDefault="001A7866" w:rsidP="001D5920">
            <w:pPr>
              <w:rPr>
                <w:b/>
              </w:rPr>
            </w:pPr>
            <w:r w:rsidRPr="005F1838">
              <w:rPr>
                <w:b/>
              </w:rPr>
              <w:t>Runner Up</w:t>
            </w:r>
          </w:p>
        </w:tc>
        <w:tc>
          <w:tcPr>
            <w:tcW w:w="1843" w:type="dxa"/>
          </w:tcPr>
          <w:p w14:paraId="7E478D5A" w14:textId="77777777" w:rsidR="001A7866" w:rsidRPr="005F1838" w:rsidRDefault="001A7866" w:rsidP="001D5920">
            <w:pPr>
              <w:rPr>
                <w:b/>
              </w:rPr>
            </w:pPr>
            <w:r w:rsidRPr="005F1838">
              <w:rPr>
                <w:b/>
              </w:rPr>
              <w:t>Winner</w:t>
            </w:r>
          </w:p>
        </w:tc>
        <w:tc>
          <w:tcPr>
            <w:tcW w:w="1843" w:type="dxa"/>
          </w:tcPr>
          <w:p w14:paraId="1A06C02B" w14:textId="77777777" w:rsidR="001A7866" w:rsidRPr="005F1838" w:rsidRDefault="001A7866" w:rsidP="001D5920">
            <w:pPr>
              <w:rPr>
                <w:b/>
              </w:rPr>
            </w:pPr>
            <w:r w:rsidRPr="005F1838">
              <w:rPr>
                <w:b/>
              </w:rPr>
              <w:t>Runner Up</w:t>
            </w:r>
          </w:p>
        </w:tc>
      </w:tr>
      <w:tr w:rsidR="001A7866" w14:paraId="0706CC02" w14:textId="77777777" w:rsidTr="001D5920">
        <w:tc>
          <w:tcPr>
            <w:tcW w:w="1838" w:type="dxa"/>
          </w:tcPr>
          <w:p w14:paraId="73678390" w14:textId="77777777" w:rsidR="001A7866" w:rsidRDefault="001A7866" w:rsidP="001D5920">
            <w:r>
              <w:t>Over 60 Singles</w:t>
            </w:r>
          </w:p>
        </w:tc>
        <w:tc>
          <w:tcPr>
            <w:tcW w:w="1559" w:type="dxa"/>
          </w:tcPr>
          <w:p w14:paraId="652F1808" w14:textId="77777777" w:rsidR="001A7866" w:rsidRDefault="001A7866" w:rsidP="001D5920">
            <w:r>
              <w:t>G Rogers</w:t>
            </w:r>
          </w:p>
          <w:p w14:paraId="5AB9DA53" w14:textId="77777777" w:rsidR="001A7866" w:rsidRDefault="001A7866" w:rsidP="001D5920">
            <w:r w:rsidRPr="00FC78BD">
              <w:rPr>
                <w:sz w:val="18"/>
              </w:rPr>
              <w:t>Beaumaris</w:t>
            </w:r>
          </w:p>
        </w:tc>
        <w:tc>
          <w:tcPr>
            <w:tcW w:w="1843" w:type="dxa"/>
          </w:tcPr>
          <w:p w14:paraId="26F97FD1" w14:textId="77777777" w:rsidR="001A7866" w:rsidRDefault="001A7866" w:rsidP="001D5920">
            <w:r>
              <w:t>R Gaunt</w:t>
            </w:r>
          </w:p>
          <w:p w14:paraId="4CA92A59" w14:textId="77777777" w:rsidR="001A7866" w:rsidRDefault="001A7866" w:rsidP="001D5920">
            <w:r w:rsidRPr="00FC78BD">
              <w:rPr>
                <w:sz w:val="18"/>
              </w:rPr>
              <w:t>Burden Park</w:t>
            </w:r>
          </w:p>
        </w:tc>
        <w:tc>
          <w:tcPr>
            <w:tcW w:w="1843" w:type="dxa"/>
          </w:tcPr>
          <w:p w14:paraId="10CA85BB" w14:textId="77777777" w:rsidR="001A7866" w:rsidRDefault="001A7866" w:rsidP="001D5920">
            <w:r>
              <w:t>A McCarthy</w:t>
            </w:r>
          </w:p>
          <w:p w14:paraId="447911E7" w14:textId="77777777" w:rsidR="001A7866" w:rsidRDefault="001A7866" w:rsidP="001D5920">
            <w:r w:rsidRPr="00FC78BD">
              <w:rPr>
                <w:sz w:val="18"/>
              </w:rPr>
              <w:t>CPA</w:t>
            </w:r>
          </w:p>
        </w:tc>
        <w:tc>
          <w:tcPr>
            <w:tcW w:w="1843" w:type="dxa"/>
          </w:tcPr>
          <w:p w14:paraId="73B0A2E2" w14:textId="77777777" w:rsidR="001A7866" w:rsidRDefault="001A7866" w:rsidP="001D5920">
            <w:r>
              <w:t>T Comerford</w:t>
            </w:r>
          </w:p>
          <w:p w14:paraId="5A659B61" w14:textId="77777777" w:rsidR="001A7866" w:rsidRDefault="001A7866" w:rsidP="001D5920">
            <w:r w:rsidRPr="00FC78BD">
              <w:rPr>
                <w:sz w:val="18"/>
              </w:rPr>
              <w:t>Edithvale</w:t>
            </w:r>
          </w:p>
        </w:tc>
      </w:tr>
      <w:tr w:rsidR="001A7866" w14:paraId="1CB19D2B" w14:textId="77777777" w:rsidTr="001D5920">
        <w:tc>
          <w:tcPr>
            <w:tcW w:w="1838" w:type="dxa"/>
          </w:tcPr>
          <w:p w14:paraId="2ACD0E31" w14:textId="77777777" w:rsidR="001A7866" w:rsidRDefault="001A7866" w:rsidP="001D5920">
            <w:r>
              <w:t>Over 60 Pairs</w:t>
            </w:r>
          </w:p>
        </w:tc>
        <w:tc>
          <w:tcPr>
            <w:tcW w:w="1559" w:type="dxa"/>
          </w:tcPr>
          <w:p w14:paraId="17A640C0" w14:textId="77777777" w:rsidR="001A7866" w:rsidRDefault="001A7866" w:rsidP="001D5920">
            <w:r>
              <w:t>Supple/Willett</w:t>
            </w:r>
          </w:p>
          <w:p w14:paraId="600EBC25" w14:textId="77777777" w:rsidR="001A7866" w:rsidRDefault="001A7866" w:rsidP="001D5920">
            <w:r w:rsidRPr="00086586">
              <w:rPr>
                <w:sz w:val="18"/>
              </w:rPr>
              <w:t>Parkdale</w:t>
            </w:r>
          </w:p>
        </w:tc>
        <w:tc>
          <w:tcPr>
            <w:tcW w:w="1843" w:type="dxa"/>
          </w:tcPr>
          <w:p w14:paraId="3054D2B3" w14:textId="77777777" w:rsidR="001A7866" w:rsidRDefault="001A7866" w:rsidP="001D5920">
            <w:r>
              <w:t xml:space="preserve">Van </w:t>
            </w:r>
            <w:proofErr w:type="spellStart"/>
            <w:r>
              <w:t>Haastert</w:t>
            </w:r>
            <w:proofErr w:type="spellEnd"/>
            <w:r>
              <w:t xml:space="preserve">/ </w:t>
            </w:r>
            <w:proofErr w:type="spellStart"/>
            <w:r>
              <w:t>Cerreto</w:t>
            </w:r>
            <w:proofErr w:type="spellEnd"/>
          </w:p>
          <w:p w14:paraId="4123EF26" w14:textId="77777777" w:rsidR="001A7866" w:rsidRDefault="001A7866" w:rsidP="001D5920">
            <w:r w:rsidRPr="00FC78BD">
              <w:rPr>
                <w:sz w:val="18"/>
              </w:rPr>
              <w:t>Armadale</w:t>
            </w:r>
          </w:p>
        </w:tc>
        <w:tc>
          <w:tcPr>
            <w:tcW w:w="1843" w:type="dxa"/>
          </w:tcPr>
          <w:p w14:paraId="1A9A61A5" w14:textId="77777777" w:rsidR="001A7866" w:rsidRDefault="001A7866" w:rsidP="001D5920">
            <w:r>
              <w:t>de Tastes/ Meltzer</w:t>
            </w:r>
          </w:p>
          <w:p w14:paraId="2FA0AC71" w14:textId="77777777" w:rsidR="001A7866" w:rsidRDefault="001A7866" w:rsidP="001D5920">
            <w:r w:rsidRPr="00FC78BD">
              <w:rPr>
                <w:sz w:val="18"/>
              </w:rPr>
              <w:t>CPA</w:t>
            </w:r>
          </w:p>
        </w:tc>
        <w:tc>
          <w:tcPr>
            <w:tcW w:w="1843" w:type="dxa"/>
          </w:tcPr>
          <w:p w14:paraId="4204390D" w14:textId="77777777" w:rsidR="001A7866" w:rsidRDefault="001A7866" w:rsidP="001D5920">
            <w:r>
              <w:t>Gumbleton/ Eastwood</w:t>
            </w:r>
          </w:p>
          <w:p w14:paraId="370D84EF" w14:textId="77777777" w:rsidR="001A7866" w:rsidRDefault="001A7866" w:rsidP="001D5920">
            <w:r w:rsidRPr="00FC78BD">
              <w:rPr>
                <w:sz w:val="18"/>
              </w:rPr>
              <w:t>Edithvale</w:t>
            </w:r>
          </w:p>
        </w:tc>
      </w:tr>
      <w:tr w:rsidR="001A7866" w14:paraId="6605C870" w14:textId="77777777" w:rsidTr="001D5920">
        <w:tc>
          <w:tcPr>
            <w:tcW w:w="1838" w:type="dxa"/>
          </w:tcPr>
          <w:p w14:paraId="64E73404" w14:textId="77777777" w:rsidR="001A7866" w:rsidRDefault="001A7866" w:rsidP="001D5920">
            <w:r>
              <w:t>Triples</w:t>
            </w:r>
          </w:p>
        </w:tc>
        <w:tc>
          <w:tcPr>
            <w:tcW w:w="1559" w:type="dxa"/>
          </w:tcPr>
          <w:p w14:paraId="14C35C8A" w14:textId="77777777" w:rsidR="001A7866" w:rsidRDefault="001A7866" w:rsidP="001D5920">
            <w:r>
              <w:t>A Forsyth</w:t>
            </w:r>
          </w:p>
          <w:p w14:paraId="25C1E0DE" w14:textId="77777777" w:rsidR="001A7866" w:rsidRDefault="001A7866" w:rsidP="001D5920">
            <w:r w:rsidRPr="00FC78BD">
              <w:rPr>
                <w:sz w:val="20"/>
              </w:rPr>
              <w:t>Clayton</w:t>
            </w:r>
          </w:p>
        </w:tc>
        <w:tc>
          <w:tcPr>
            <w:tcW w:w="1843" w:type="dxa"/>
          </w:tcPr>
          <w:p w14:paraId="19DC6A1C" w14:textId="77777777" w:rsidR="001A7866" w:rsidRDefault="001A7866" w:rsidP="001D5920">
            <w:r>
              <w:t>D Manger</w:t>
            </w:r>
          </w:p>
          <w:p w14:paraId="37DF7642" w14:textId="77777777" w:rsidR="001A7866" w:rsidRDefault="001A7866" w:rsidP="001D5920">
            <w:r w:rsidRPr="00FC78BD">
              <w:rPr>
                <w:sz w:val="20"/>
              </w:rPr>
              <w:t>St Kilda</w:t>
            </w:r>
          </w:p>
        </w:tc>
        <w:tc>
          <w:tcPr>
            <w:tcW w:w="1843" w:type="dxa"/>
          </w:tcPr>
          <w:p w14:paraId="12C8A3C3" w14:textId="77777777" w:rsidR="001A7866" w:rsidRDefault="001A7866" w:rsidP="001D5920">
            <w:r>
              <w:t xml:space="preserve">K </w:t>
            </w:r>
            <w:proofErr w:type="spellStart"/>
            <w:r>
              <w:t>McKerihen</w:t>
            </w:r>
            <w:proofErr w:type="spellEnd"/>
          </w:p>
          <w:p w14:paraId="363F24E4" w14:textId="77777777" w:rsidR="001A7866" w:rsidRDefault="001A7866" w:rsidP="001D5920">
            <w:r w:rsidRPr="00FC78BD">
              <w:rPr>
                <w:sz w:val="20"/>
              </w:rPr>
              <w:t>Clayton</w:t>
            </w:r>
          </w:p>
        </w:tc>
        <w:tc>
          <w:tcPr>
            <w:tcW w:w="1843" w:type="dxa"/>
          </w:tcPr>
          <w:p w14:paraId="2F770962" w14:textId="77777777" w:rsidR="001A7866" w:rsidRDefault="001A7866" w:rsidP="001D5920">
            <w:r>
              <w:t>G Munro</w:t>
            </w:r>
          </w:p>
          <w:p w14:paraId="04AFC42E" w14:textId="77777777" w:rsidR="001A7866" w:rsidRDefault="001A7866" w:rsidP="001D5920">
            <w:r w:rsidRPr="00FC78BD">
              <w:rPr>
                <w:sz w:val="20"/>
              </w:rPr>
              <w:t>Keysborough</w:t>
            </w:r>
          </w:p>
        </w:tc>
      </w:tr>
      <w:tr w:rsidR="001A7866" w14:paraId="1077B887" w14:textId="77777777" w:rsidTr="001D5920">
        <w:tc>
          <w:tcPr>
            <w:tcW w:w="1838" w:type="dxa"/>
          </w:tcPr>
          <w:p w14:paraId="06E76594" w14:textId="77777777" w:rsidR="001A7866" w:rsidRDefault="001A7866" w:rsidP="001D5920">
            <w:r>
              <w:t>Novice Singles</w:t>
            </w:r>
          </w:p>
        </w:tc>
        <w:tc>
          <w:tcPr>
            <w:tcW w:w="1559" w:type="dxa"/>
          </w:tcPr>
          <w:p w14:paraId="7630A006" w14:textId="77777777" w:rsidR="001A7866" w:rsidRDefault="001A7866" w:rsidP="001D5920">
            <w:r>
              <w:t>S Leon</w:t>
            </w:r>
          </w:p>
          <w:p w14:paraId="42780E66" w14:textId="77777777" w:rsidR="001A7866" w:rsidRDefault="001A7866" w:rsidP="001D5920">
            <w:proofErr w:type="spellStart"/>
            <w:r w:rsidRPr="00FC78BD">
              <w:rPr>
                <w:sz w:val="18"/>
              </w:rPr>
              <w:t>Murr</w:t>
            </w:r>
            <w:proofErr w:type="spellEnd"/>
            <w:r w:rsidRPr="00FC78BD">
              <w:rPr>
                <w:sz w:val="18"/>
              </w:rPr>
              <w:t xml:space="preserve"> Park</w:t>
            </w:r>
          </w:p>
        </w:tc>
        <w:tc>
          <w:tcPr>
            <w:tcW w:w="1843" w:type="dxa"/>
          </w:tcPr>
          <w:p w14:paraId="12CD4197" w14:textId="77777777" w:rsidR="001A7866" w:rsidRDefault="001A7866" w:rsidP="001D5920">
            <w:r>
              <w:t>B Smith</w:t>
            </w:r>
          </w:p>
          <w:p w14:paraId="6759EBDC" w14:textId="77777777" w:rsidR="001A7866" w:rsidRDefault="001A7866" w:rsidP="001D5920">
            <w:r w:rsidRPr="00FC78BD">
              <w:rPr>
                <w:sz w:val="18"/>
              </w:rPr>
              <w:t>Burden Park</w:t>
            </w:r>
          </w:p>
        </w:tc>
        <w:tc>
          <w:tcPr>
            <w:tcW w:w="1843" w:type="dxa"/>
          </w:tcPr>
          <w:p w14:paraId="7FBA44FD" w14:textId="77777777" w:rsidR="001A7866" w:rsidRDefault="001A7866" w:rsidP="001D5920">
            <w:r>
              <w:t>J Houston</w:t>
            </w:r>
          </w:p>
          <w:p w14:paraId="27F59798" w14:textId="77777777" w:rsidR="001A7866" w:rsidRDefault="001A7866" w:rsidP="001D5920">
            <w:r w:rsidRPr="00FC78BD">
              <w:rPr>
                <w:sz w:val="18"/>
              </w:rPr>
              <w:t>Chadstone</w:t>
            </w:r>
          </w:p>
        </w:tc>
        <w:tc>
          <w:tcPr>
            <w:tcW w:w="1843" w:type="dxa"/>
          </w:tcPr>
          <w:p w14:paraId="13C57B76" w14:textId="77777777" w:rsidR="001A7866" w:rsidRDefault="001A7866" w:rsidP="001D5920">
            <w:r>
              <w:t xml:space="preserve">J </w:t>
            </w:r>
            <w:proofErr w:type="spellStart"/>
            <w:r>
              <w:t>Kamien</w:t>
            </w:r>
            <w:proofErr w:type="spellEnd"/>
          </w:p>
          <w:p w14:paraId="1A1E1E29" w14:textId="77777777" w:rsidR="001A7866" w:rsidRDefault="001A7866" w:rsidP="001D5920">
            <w:r w:rsidRPr="00FC78BD">
              <w:rPr>
                <w:sz w:val="18"/>
              </w:rPr>
              <w:t>Armadale</w:t>
            </w:r>
          </w:p>
        </w:tc>
      </w:tr>
      <w:tr w:rsidR="001A7866" w14:paraId="5C9ADCC8" w14:textId="77777777" w:rsidTr="001D5920">
        <w:tc>
          <w:tcPr>
            <w:tcW w:w="1838" w:type="dxa"/>
          </w:tcPr>
          <w:p w14:paraId="5BEEDE45" w14:textId="77777777" w:rsidR="001A7866" w:rsidRDefault="001A7866" w:rsidP="001D5920">
            <w:r>
              <w:t>Singles</w:t>
            </w:r>
          </w:p>
        </w:tc>
        <w:tc>
          <w:tcPr>
            <w:tcW w:w="1559" w:type="dxa"/>
          </w:tcPr>
          <w:p w14:paraId="75D1E4FD" w14:textId="77777777" w:rsidR="001A7866" w:rsidRDefault="001A7866" w:rsidP="001D5920">
            <w:r>
              <w:t>M Kurta</w:t>
            </w:r>
          </w:p>
          <w:p w14:paraId="104ABBA5" w14:textId="77777777" w:rsidR="001A7866" w:rsidRDefault="001A7866" w:rsidP="001D5920">
            <w:r w:rsidRPr="00FC78BD">
              <w:rPr>
                <w:sz w:val="18"/>
              </w:rPr>
              <w:lastRenderedPageBreak/>
              <w:t>Beaumaris</w:t>
            </w:r>
          </w:p>
        </w:tc>
        <w:tc>
          <w:tcPr>
            <w:tcW w:w="1843" w:type="dxa"/>
          </w:tcPr>
          <w:p w14:paraId="1E0D54A1" w14:textId="77777777" w:rsidR="001A7866" w:rsidRDefault="001A7866" w:rsidP="001D5920">
            <w:r>
              <w:lastRenderedPageBreak/>
              <w:t>M Ellul</w:t>
            </w:r>
          </w:p>
          <w:p w14:paraId="007453FF" w14:textId="77777777" w:rsidR="001A7866" w:rsidRDefault="001A7866" w:rsidP="001D5920">
            <w:r w:rsidRPr="00FC78BD">
              <w:rPr>
                <w:sz w:val="18"/>
              </w:rPr>
              <w:lastRenderedPageBreak/>
              <w:t>Melbourne</w:t>
            </w:r>
          </w:p>
        </w:tc>
        <w:tc>
          <w:tcPr>
            <w:tcW w:w="1843" w:type="dxa"/>
          </w:tcPr>
          <w:p w14:paraId="09C71743" w14:textId="77777777" w:rsidR="001A7866" w:rsidRDefault="001A7866" w:rsidP="001D5920">
            <w:r>
              <w:lastRenderedPageBreak/>
              <w:t>S Rodger</w:t>
            </w:r>
          </w:p>
          <w:p w14:paraId="35D40C9B" w14:textId="77777777" w:rsidR="001A7866" w:rsidRDefault="001A7866" w:rsidP="001D5920">
            <w:r w:rsidRPr="00FC78BD">
              <w:rPr>
                <w:sz w:val="18"/>
              </w:rPr>
              <w:lastRenderedPageBreak/>
              <w:t>Melbourne</w:t>
            </w:r>
          </w:p>
        </w:tc>
        <w:tc>
          <w:tcPr>
            <w:tcW w:w="1843" w:type="dxa"/>
          </w:tcPr>
          <w:p w14:paraId="22F45C2E" w14:textId="77777777" w:rsidR="001A7866" w:rsidRDefault="001A7866" w:rsidP="001D5920">
            <w:r>
              <w:lastRenderedPageBreak/>
              <w:t>T Ferrier</w:t>
            </w:r>
          </w:p>
          <w:p w14:paraId="138125FB" w14:textId="77777777" w:rsidR="001A7866" w:rsidRDefault="001A7866" w:rsidP="001D5920">
            <w:r w:rsidRPr="00FC78BD">
              <w:rPr>
                <w:sz w:val="18"/>
              </w:rPr>
              <w:lastRenderedPageBreak/>
              <w:t>Middle Park</w:t>
            </w:r>
          </w:p>
        </w:tc>
      </w:tr>
      <w:tr w:rsidR="001A7866" w14:paraId="77E40060" w14:textId="77777777" w:rsidTr="001D5920">
        <w:tc>
          <w:tcPr>
            <w:tcW w:w="1838" w:type="dxa"/>
          </w:tcPr>
          <w:p w14:paraId="3C14D340" w14:textId="77777777" w:rsidR="001A7866" w:rsidRDefault="001A7866" w:rsidP="001D5920">
            <w:r>
              <w:lastRenderedPageBreak/>
              <w:t>Pairs</w:t>
            </w:r>
          </w:p>
        </w:tc>
        <w:tc>
          <w:tcPr>
            <w:tcW w:w="1559" w:type="dxa"/>
          </w:tcPr>
          <w:p w14:paraId="05F91BFD" w14:textId="77777777" w:rsidR="001A7866" w:rsidRDefault="001A7866" w:rsidP="001D5920">
            <w:r>
              <w:t>Forsyth/Robinson</w:t>
            </w:r>
          </w:p>
          <w:p w14:paraId="40B3754D" w14:textId="77777777" w:rsidR="001A7866" w:rsidRDefault="001A7866" w:rsidP="001D5920">
            <w:r w:rsidRPr="00DA7256">
              <w:rPr>
                <w:sz w:val="20"/>
              </w:rPr>
              <w:t>Clayton</w:t>
            </w:r>
          </w:p>
        </w:tc>
        <w:tc>
          <w:tcPr>
            <w:tcW w:w="1843" w:type="dxa"/>
          </w:tcPr>
          <w:p w14:paraId="3FA7F43F" w14:textId="77777777" w:rsidR="001A7866" w:rsidRDefault="001A7866" w:rsidP="001D5920">
            <w:r>
              <w:t>Clifford/Willett</w:t>
            </w:r>
          </w:p>
          <w:p w14:paraId="2951F698" w14:textId="77777777" w:rsidR="001A7866" w:rsidRDefault="001A7866" w:rsidP="001D5920">
            <w:r w:rsidRPr="00DA7256">
              <w:rPr>
                <w:sz w:val="20"/>
              </w:rPr>
              <w:t>Parkdale</w:t>
            </w:r>
          </w:p>
        </w:tc>
        <w:tc>
          <w:tcPr>
            <w:tcW w:w="1843" w:type="dxa"/>
          </w:tcPr>
          <w:p w14:paraId="486DF9AA" w14:textId="77777777" w:rsidR="001A7866" w:rsidRDefault="001A7866" w:rsidP="001D5920">
            <w:proofErr w:type="spellStart"/>
            <w:r>
              <w:t>McKerihen</w:t>
            </w:r>
            <w:proofErr w:type="spellEnd"/>
            <w:r>
              <w:t>/Gibson</w:t>
            </w:r>
          </w:p>
          <w:p w14:paraId="3E0FBD6F" w14:textId="77777777" w:rsidR="001A7866" w:rsidRDefault="001A7866" w:rsidP="001D5920">
            <w:r w:rsidRPr="003E3BDD">
              <w:rPr>
                <w:sz w:val="20"/>
              </w:rPr>
              <w:t>Composite</w:t>
            </w:r>
          </w:p>
        </w:tc>
        <w:tc>
          <w:tcPr>
            <w:tcW w:w="1843" w:type="dxa"/>
          </w:tcPr>
          <w:p w14:paraId="7CE31A85" w14:textId="77777777" w:rsidR="001A7866" w:rsidRDefault="001A7866" w:rsidP="001D5920">
            <w:r>
              <w:t>McCarthy/Meltzer</w:t>
            </w:r>
          </w:p>
          <w:p w14:paraId="2F7D604C" w14:textId="77777777" w:rsidR="001A7866" w:rsidRDefault="001A7866" w:rsidP="001D5920">
            <w:r w:rsidRPr="00DA7256">
              <w:rPr>
                <w:sz w:val="20"/>
              </w:rPr>
              <w:t>CPA</w:t>
            </w:r>
          </w:p>
        </w:tc>
      </w:tr>
      <w:tr w:rsidR="001A7866" w14:paraId="17444F5F" w14:textId="77777777" w:rsidTr="001D5920">
        <w:tc>
          <w:tcPr>
            <w:tcW w:w="1838" w:type="dxa"/>
          </w:tcPr>
          <w:p w14:paraId="00EF48A2" w14:textId="77777777" w:rsidR="001A7866" w:rsidRDefault="001A7866" w:rsidP="001D5920">
            <w:r>
              <w:t>CofC Singles</w:t>
            </w:r>
          </w:p>
        </w:tc>
        <w:tc>
          <w:tcPr>
            <w:tcW w:w="1559" w:type="dxa"/>
          </w:tcPr>
          <w:p w14:paraId="76C215BD" w14:textId="77777777" w:rsidR="001A7866" w:rsidRDefault="001A7866" w:rsidP="001D5920">
            <w:r>
              <w:t>B Lester</w:t>
            </w:r>
          </w:p>
          <w:p w14:paraId="0EC8D7EB" w14:textId="77777777" w:rsidR="001A7866" w:rsidRDefault="001A7866" w:rsidP="001D5920">
            <w:r w:rsidRPr="009F3CEE">
              <w:rPr>
                <w:sz w:val="18"/>
              </w:rPr>
              <w:t>Melbourne</w:t>
            </w:r>
          </w:p>
        </w:tc>
        <w:tc>
          <w:tcPr>
            <w:tcW w:w="1843" w:type="dxa"/>
          </w:tcPr>
          <w:p w14:paraId="4A1012BC" w14:textId="77777777" w:rsidR="001A7866" w:rsidRDefault="001A7866" w:rsidP="001D5920">
            <w:r>
              <w:t>A Forsyth</w:t>
            </w:r>
          </w:p>
          <w:p w14:paraId="65AB9142" w14:textId="77777777" w:rsidR="001A7866" w:rsidRDefault="001A7866" w:rsidP="001D5920">
            <w:r w:rsidRPr="009F3CEE">
              <w:rPr>
                <w:sz w:val="18"/>
              </w:rPr>
              <w:t>Clayton</w:t>
            </w:r>
          </w:p>
        </w:tc>
        <w:tc>
          <w:tcPr>
            <w:tcW w:w="1843" w:type="dxa"/>
            <w:shd w:val="clear" w:color="auto" w:fill="auto"/>
          </w:tcPr>
          <w:p w14:paraId="01F07E73" w14:textId="77777777" w:rsidR="001A7866" w:rsidRDefault="001A7866" w:rsidP="001D5920">
            <w:r>
              <w:t>A McCarthy</w:t>
            </w:r>
          </w:p>
          <w:p w14:paraId="022FC3B8" w14:textId="77777777" w:rsidR="001A7866" w:rsidRDefault="001A7866" w:rsidP="001D5920">
            <w:r w:rsidRPr="009F3CEE">
              <w:rPr>
                <w:sz w:val="18"/>
              </w:rPr>
              <w:t>CPA</w:t>
            </w:r>
          </w:p>
        </w:tc>
        <w:tc>
          <w:tcPr>
            <w:tcW w:w="1843" w:type="dxa"/>
            <w:shd w:val="clear" w:color="auto" w:fill="auto"/>
          </w:tcPr>
          <w:p w14:paraId="7D741753" w14:textId="77777777" w:rsidR="001A7866" w:rsidRDefault="001A7866" w:rsidP="001D5920">
            <w:r>
              <w:t>R Shaw</w:t>
            </w:r>
          </w:p>
          <w:p w14:paraId="69AFC5CE" w14:textId="77777777" w:rsidR="001A7866" w:rsidRDefault="001A7866" w:rsidP="001D5920">
            <w:r w:rsidRPr="009F3CEE">
              <w:rPr>
                <w:sz w:val="18"/>
              </w:rPr>
              <w:t>Cheltenham</w:t>
            </w:r>
          </w:p>
        </w:tc>
      </w:tr>
      <w:tr w:rsidR="001A7866" w14:paraId="0EF1693F" w14:textId="77777777" w:rsidTr="001D5920">
        <w:tc>
          <w:tcPr>
            <w:tcW w:w="1838" w:type="dxa"/>
          </w:tcPr>
          <w:p w14:paraId="32A5B9B1" w14:textId="77777777" w:rsidR="001A7866" w:rsidRDefault="001A7866" w:rsidP="001D5920">
            <w:r>
              <w:t>Fours</w:t>
            </w:r>
          </w:p>
        </w:tc>
        <w:tc>
          <w:tcPr>
            <w:tcW w:w="1559" w:type="dxa"/>
          </w:tcPr>
          <w:p w14:paraId="1AD18E66" w14:textId="77777777" w:rsidR="001A7866" w:rsidRDefault="001A7866" w:rsidP="001D5920">
            <w:r>
              <w:t>A Forsyth</w:t>
            </w:r>
          </w:p>
          <w:p w14:paraId="7450A363" w14:textId="77777777" w:rsidR="001A7866" w:rsidRDefault="001A7866" w:rsidP="001D5920">
            <w:r w:rsidRPr="009F3CEE">
              <w:rPr>
                <w:sz w:val="18"/>
              </w:rPr>
              <w:t>Clayton</w:t>
            </w:r>
          </w:p>
        </w:tc>
        <w:tc>
          <w:tcPr>
            <w:tcW w:w="1843" w:type="dxa"/>
          </w:tcPr>
          <w:p w14:paraId="5498FFFB" w14:textId="77777777" w:rsidR="001A7866" w:rsidRDefault="001A7866" w:rsidP="001D5920">
            <w:r>
              <w:t xml:space="preserve">D </w:t>
            </w:r>
            <w:proofErr w:type="spellStart"/>
            <w:r>
              <w:t>Gade</w:t>
            </w:r>
            <w:proofErr w:type="spellEnd"/>
          </w:p>
          <w:p w14:paraId="0CA11322" w14:textId="77777777" w:rsidR="001A7866" w:rsidRDefault="001A7866" w:rsidP="001D5920">
            <w:r w:rsidRPr="009F3CEE">
              <w:rPr>
                <w:sz w:val="18"/>
              </w:rPr>
              <w:t>Composite</w:t>
            </w:r>
          </w:p>
        </w:tc>
        <w:tc>
          <w:tcPr>
            <w:tcW w:w="1843" w:type="dxa"/>
            <w:shd w:val="clear" w:color="auto" w:fill="auto"/>
          </w:tcPr>
          <w:p w14:paraId="1A67B5C1" w14:textId="77777777" w:rsidR="001A7866" w:rsidRDefault="001A7866" w:rsidP="001D5920">
            <w:r>
              <w:t>L Phillips</w:t>
            </w:r>
          </w:p>
          <w:p w14:paraId="17B45BA6" w14:textId="77777777" w:rsidR="001A7866" w:rsidRDefault="001A7866" w:rsidP="001D5920">
            <w:r w:rsidRPr="009F3CEE">
              <w:rPr>
                <w:sz w:val="18"/>
              </w:rPr>
              <w:t>Composite</w:t>
            </w:r>
          </w:p>
        </w:tc>
        <w:tc>
          <w:tcPr>
            <w:tcW w:w="1843" w:type="dxa"/>
            <w:shd w:val="clear" w:color="auto" w:fill="auto"/>
          </w:tcPr>
          <w:p w14:paraId="7D2C9B0F" w14:textId="77777777" w:rsidR="001A7866" w:rsidRDefault="001A7866" w:rsidP="001D5920">
            <w:r>
              <w:t>Munro</w:t>
            </w:r>
          </w:p>
          <w:p w14:paraId="334591A6" w14:textId="77777777" w:rsidR="001A7866" w:rsidRDefault="001A7866" w:rsidP="001D5920">
            <w:r w:rsidRPr="009F3CEE">
              <w:rPr>
                <w:sz w:val="18"/>
              </w:rPr>
              <w:t>Keysborough</w:t>
            </w:r>
          </w:p>
        </w:tc>
      </w:tr>
      <w:tr w:rsidR="001A7866" w14:paraId="03E9FD09" w14:textId="77777777" w:rsidTr="001D5920">
        <w:tc>
          <w:tcPr>
            <w:tcW w:w="1838" w:type="dxa"/>
          </w:tcPr>
          <w:p w14:paraId="5E5F447E" w14:textId="77777777" w:rsidR="001A7866" w:rsidRDefault="001A7866" w:rsidP="001D5920">
            <w:r>
              <w:t>Mixed Pairs</w:t>
            </w:r>
          </w:p>
        </w:tc>
        <w:tc>
          <w:tcPr>
            <w:tcW w:w="1559" w:type="dxa"/>
          </w:tcPr>
          <w:p w14:paraId="07D36EDE" w14:textId="77777777" w:rsidR="001A7866" w:rsidRDefault="001A7866" w:rsidP="001D5920">
            <w:r>
              <w:t>Forsyth/</w:t>
            </w:r>
            <w:proofErr w:type="spellStart"/>
            <w:r>
              <w:t>McKerihen</w:t>
            </w:r>
            <w:proofErr w:type="spellEnd"/>
          </w:p>
          <w:p w14:paraId="5550ED00" w14:textId="77777777" w:rsidR="001A7866" w:rsidRDefault="001A7866" w:rsidP="001D5920">
            <w:r w:rsidRPr="00FF7E78">
              <w:rPr>
                <w:sz w:val="20"/>
              </w:rPr>
              <w:t>Clayton</w:t>
            </w:r>
          </w:p>
        </w:tc>
        <w:tc>
          <w:tcPr>
            <w:tcW w:w="1843" w:type="dxa"/>
          </w:tcPr>
          <w:p w14:paraId="1CA0F53D" w14:textId="77777777" w:rsidR="001A7866" w:rsidRDefault="001A7866" w:rsidP="001D5920">
            <w:proofErr w:type="spellStart"/>
            <w:r>
              <w:t>Spurr</w:t>
            </w:r>
            <w:proofErr w:type="spellEnd"/>
            <w:r>
              <w:t>/Brodie</w:t>
            </w:r>
          </w:p>
          <w:p w14:paraId="65ECEFA3" w14:textId="77777777" w:rsidR="001A7866" w:rsidRDefault="001A7866" w:rsidP="001D5920">
            <w:r w:rsidRPr="00FF7E78">
              <w:rPr>
                <w:sz w:val="20"/>
              </w:rPr>
              <w:t>St Kilda</w:t>
            </w:r>
          </w:p>
        </w:tc>
        <w:tc>
          <w:tcPr>
            <w:tcW w:w="1843" w:type="dxa"/>
            <w:shd w:val="clear" w:color="auto" w:fill="EEECE1" w:themeFill="background2"/>
          </w:tcPr>
          <w:p w14:paraId="4DB22F2F" w14:textId="77777777" w:rsidR="001A7866" w:rsidRDefault="001A7866" w:rsidP="001D5920"/>
        </w:tc>
        <w:tc>
          <w:tcPr>
            <w:tcW w:w="1843" w:type="dxa"/>
            <w:shd w:val="clear" w:color="auto" w:fill="EEECE1" w:themeFill="background2"/>
          </w:tcPr>
          <w:p w14:paraId="47C8F84A" w14:textId="77777777" w:rsidR="001A7866" w:rsidRDefault="001A7866" w:rsidP="001D5920"/>
        </w:tc>
      </w:tr>
    </w:tbl>
    <w:p w14:paraId="429D070E" w14:textId="77777777" w:rsidR="001A7866" w:rsidRDefault="001A7866" w:rsidP="001A7866">
      <w:r>
        <w:rPr>
          <w:noProof/>
        </w:rPr>
        <mc:AlternateContent>
          <mc:Choice Requires="wps">
            <w:drawing>
              <wp:anchor distT="45720" distB="45720" distL="114300" distR="114300" simplePos="0" relativeHeight="251660288" behindDoc="0" locked="0" layoutInCell="1" allowOverlap="1" wp14:anchorId="1A8A0F96" wp14:editId="3D849F2C">
                <wp:simplePos x="0" y="0"/>
                <wp:positionH relativeFrom="column">
                  <wp:posOffset>2199640</wp:posOffset>
                </wp:positionH>
                <wp:positionV relativeFrom="paragraph">
                  <wp:posOffset>307340</wp:posOffset>
                </wp:positionV>
                <wp:extent cx="32861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6B8008C" w14:textId="77777777" w:rsidR="001A7866" w:rsidRPr="002646BC" w:rsidRDefault="001A7866" w:rsidP="001A7866">
                            <w:pPr>
                              <w:rPr>
                                <w:b/>
                              </w:rPr>
                            </w:pPr>
                            <w:r w:rsidRPr="002646BC">
                              <w:rPr>
                                <w:b/>
                              </w:rPr>
                              <w:t>Event Hosting</w:t>
                            </w:r>
                          </w:p>
                          <w:p w14:paraId="6BF9E70E" w14:textId="77777777" w:rsidR="001A7866" w:rsidRPr="002646BC" w:rsidRDefault="001A7866" w:rsidP="001A7866">
                            <w:pPr>
                              <w:rPr>
                                <w:sz w:val="18"/>
                                <w:szCs w:val="18"/>
                              </w:rPr>
                            </w:pPr>
                            <w:r w:rsidRPr="002646BC">
                              <w:rPr>
                                <w:sz w:val="18"/>
                                <w:szCs w:val="18"/>
                              </w:rPr>
                              <w:t>Note that only 17 clubs offered viable dates.</w:t>
                            </w:r>
                          </w:p>
                          <w:p w14:paraId="6D21E903" w14:textId="77777777" w:rsidR="001A7866" w:rsidRPr="002646BC" w:rsidRDefault="001A7866" w:rsidP="001A7866">
                            <w:pPr>
                              <w:rPr>
                                <w:sz w:val="18"/>
                                <w:szCs w:val="18"/>
                              </w:rPr>
                            </w:pPr>
                            <w:r w:rsidRPr="002646BC">
                              <w:rPr>
                                <w:sz w:val="18"/>
                                <w:szCs w:val="18"/>
                              </w:rPr>
                              <w:t>We attempt to spread the load as evenly as possible across all clubs that volunteer.</w:t>
                            </w:r>
                          </w:p>
                          <w:p w14:paraId="48F50BB4" w14:textId="77777777" w:rsidR="001A7866" w:rsidRPr="002646BC" w:rsidRDefault="001A7866" w:rsidP="001A7866">
                            <w:pPr>
                              <w:rPr>
                                <w:sz w:val="18"/>
                                <w:szCs w:val="18"/>
                              </w:rPr>
                            </w:pPr>
                            <w:r w:rsidRPr="002646BC">
                              <w:rPr>
                                <w:sz w:val="18"/>
                                <w:szCs w:val="18"/>
                              </w:rPr>
                              <w:t xml:space="preserve">Offering only one or two dates is interpreted as a token response – </w:t>
                            </w:r>
                            <w:r w:rsidRPr="002646BC">
                              <w:rPr>
                                <w:b/>
                                <w:sz w:val="18"/>
                                <w:szCs w:val="18"/>
                              </w:rPr>
                              <w:t>we need you to offer at least 10 dates and we will select at most 3</w:t>
                            </w:r>
                            <w:r w:rsidRPr="002646BC">
                              <w:rPr>
                                <w:sz w:val="18"/>
                                <w:szCs w:val="18"/>
                              </w:rPr>
                              <w:t>; if we need more, we will come back and confirm it with you.</w:t>
                            </w:r>
                          </w:p>
                          <w:p w14:paraId="7BCEDCB7" w14:textId="77777777" w:rsidR="001A7866" w:rsidRPr="002646BC" w:rsidRDefault="001A7866" w:rsidP="001A7866">
                            <w:pPr>
                              <w:rPr>
                                <w:sz w:val="18"/>
                                <w:szCs w:val="18"/>
                              </w:rPr>
                            </w:pPr>
                            <w:r w:rsidRPr="002646BC">
                              <w:rPr>
                                <w:sz w:val="18"/>
                                <w:szCs w:val="18"/>
                              </w:rPr>
                              <w:t xml:space="preserve">Why, then, do Bentleigh and Glen </w:t>
                            </w:r>
                            <w:proofErr w:type="spellStart"/>
                            <w:r w:rsidRPr="002646BC">
                              <w:rPr>
                                <w:sz w:val="18"/>
                                <w:szCs w:val="18"/>
                              </w:rPr>
                              <w:t>Eira</w:t>
                            </w:r>
                            <w:proofErr w:type="spellEnd"/>
                            <w:r w:rsidRPr="002646BC">
                              <w:rPr>
                                <w:sz w:val="18"/>
                                <w:szCs w:val="18"/>
                              </w:rPr>
                              <w:t xml:space="preserve"> McKinnon have so many? We did not want to overload the other clubs and it was easier to negotiate extra dates with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A0F96" id="_x0000_t202" coordsize="21600,21600" o:spt="202" path="m,l,21600r21600,l21600,xe">
                <v:stroke joinstyle="miter"/>
                <v:path gradientshapeok="t" o:connecttype="rect"/>
              </v:shapetype>
              <v:shape id="Text Box 2" o:spid="_x0000_s1026" type="#_x0000_t202" style="position:absolute;margin-left:173.2pt;margin-top:24.2pt;width:25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">
                <v:textbox style="mso-fit-shape-to-text:t">
                  <w:txbxContent>
                    <w:p w14:paraId="56B8008C" w14:textId="77777777" w:rsidR="001A7866" w:rsidRPr="002646BC" w:rsidRDefault="001A7866" w:rsidP="001A7866">
                      <w:pPr>
                        <w:rPr>
                          <w:b/>
                        </w:rPr>
                      </w:pPr>
                      <w:r w:rsidRPr="002646BC">
                        <w:rPr>
                          <w:b/>
                        </w:rPr>
                        <w:t>Event Hosting</w:t>
                      </w:r>
                    </w:p>
                    <w:p w14:paraId="6BF9E70E" w14:textId="77777777" w:rsidR="001A7866" w:rsidRPr="002646BC" w:rsidRDefault="001A7866" w:rsidP="001A7866">
                      <w:pPr>
                        <w:rPr>
                          <w:sz w:val="18"/>
                          <w:szCs w:val="18"/>
                        </w:rPr>
                      </w:pPr>
                      <w:r w:rsidRPr="002646BC">
                        <w:rPr>
                          <w:sz w:val="18"/>
                          <w:szCs w:val="18"/>
                        </w:rPr>
                        <w:t>Note that only 17 clubs offered viable dates.</w:t>
                      </w:r>
                    </w:p>
                    <w:p w14:paraId="6D21E903" w14:textId="77777777" w:rsidR="001A7866" w:rsidRPr="002646BC" w:rsidRDefault="001A7866" w:rsidP="001A7866">
                      <w:pPr>
                        <w:rPr>
                          <w:sz w:val="18"/>
                          <w:szCs w:val="18"/>
                        </w:rPr>
                      </w:pPr>
                      <w:r w:rsidRPr="002646BC">
                        <w:rPr>
                          <w:sz w:val="18"/>
                          <w:szCs w:val="18"/>
                        </w:rPr>
                        <w:t>We attempt to spread the load as evenly as possible across all clubs that volunteer.</w:t>
                      </w:r>
                    </w:p>
                    <w:p w14:paraId="48F50BB4" w14:textId="77777777" w:rsidR="001A7866" w:rsidRPr="002646BC" w:rsidRDefault="001A7866" w:rsidP="001A7866">
                      <w:pPr>
                        <w:rPr>
                          <w:sz w:val="18"/>
                          <w:szCs w:val="18"/>
                        </w:rPr>
                      </w:pPr>
                      <w:r w:rsidRPr="002646BC">
                        <w:rPr>
                          <w:sz w:val="18"/>
                          <w:szCs w:val="18"/>
                        </w:rPr>
                        <w:t xml:space="preserve">Offering only one or two dates is interpreted as a token response – </w:t>
                      </w:r>
                      <w:r w:rsidRPr="002646BC">
                        <w:rPr>
                          <w:b/>
                          <w:sz w:val="18"/>
                          <w:szCs w:val="18"/>
                        </w:rPr>
                        <w:t>we need you to offer at least 10 dates and we will select at most 3</w:t>
                      </w:r>
                      <w:r w:rsidRPr="002646BC">
                        <w:rPr>
                          <w:sz w:val="18"/>
                          <w:szCs w:val="18"/>
                        </w:rPr>
                        <w:t>; if we need more, we will come back and confirm it with you.</w:t>
                      </w:r>
                    </w:p>
                    <w:p w14:paraId="7BCEDCB7" w14:textId="77777777" w:rsidR="001A7866" w:rsidRPr="002646BC" w:rsidRDefault="001A7866" w:rsidP="001A7866">
                      <w:pPr>
                        <w:rPr>
                          <w:sz w:val="18"/>
                          <w:szCs w:val="18"/>
                        </w:rPr>
                      </w:pPr>
                      <w:r w:rsidRPr="002646BC">
                        <w:rPr>
                          <w:sz w:val="18"/>
                          <w:szCs w:val="18"/>
                        </w:rPr>
                        <w:t xml:space="preserve">Why, then, do Bentleigh and Glen </w:t>
                      </w:r>
                      <w:proofErr w:type="spellStart"/>
                      <w:r w:rsidRPr="002646BC">
                        <w:rPr>
                          <w:sz w:val="18"/>
                          <w:szCs w:val="18"/>
                        </w:rPr>
                        <w:t>Eira</w:t>
                      </w:r>
                      <w:proofErr w:type="spellEnd"/>
                      <w:r w:rsidRPr="002646BC">
                        <w:rPr>
                          <w:sz w:val="18"/>
                          <w:szCs w:val="18"/>
                        </w:rPr>
                        <w:t xml:space="preserve"> McKinnon have so many? We did not want to overload the other clubs and it was easier to negotiate extra dates with them.</w:t>
                      </w:r>
                    </w:p>
                  </w:txbxContent>
                </v:textbox>
                <w10:wrap type="square"/>
              </v:shape>
            </w:pict>
          </mc:Fallback>
        </mc:AlternateContent>
      </w:r>
    </w:p>
    <w:p w14:paraId="1D247430" w14:textId="18548907" w:rsidR="001A7866" w:rsidRDefault="001A7866" w:rsidP="001A7866">
      <w:r w:rsidRPr="00556504">
        <w:rPr>
          <w:noProof/>
        </w:rPr>
        <w:drawing>
          <wp:anchor distT="0" distB="0" distL="114300" distR="114300" simplePos="0" relativeHeight="251659264" behindDoc="0" locked="0" layoutInCell="1" allowOverlap="1" wp14:anchorId="23DB1EDF" wp14:editId="283C1A38">
            <wp:simplePos x="914400" y="5162550"/>
            <wp:positionH relativeFrom="column">
              <wp:align>left</wp:align>
            </wp:positionH>
            <wp:positionV relativeFrom="paragraph">
              <wp:align>top</wp:align>
            </wp:positionV>
            <wp:extent cx="2000250" cy="3438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438525"/>
                    </a:xfrm>
                    <a:prstGeom prst="rect">
                      <a:avLst/>
                    </a:prstGeom>
                    <a:noFill/>
                    <a:ln>
                      <a:noFill/>
                    </a:ln>
                  </pic:spPr>
                </pic:pic>
              </a:graphicData>
            </a:graphic>
          </wp:anchor>
        </w:drawing>
      </w:r>
      <w:r>
        <w:br w:type="textWrapping" w:clear="all"/>
      </w:r>
    </w:p>
    <w:p w14:paraId="7E19A2D6" w14:textId="38613615" w:rsidR="001A7866" w:rsidRDefault="001A7866" w:rsidP="001A7866">
      <w:r>
        <w:t>David asked for questions:</w:t>
      </w:r>
    </w:p>
    <w:p w14:paraId="53C514E0" w14:textId="32F5C1D7" w:rsidR="001A7866" w:rsidRDefault="001A7866" w:rsidP="001A7866">
      <w:r>
        <w:t xml:space="preserve">Claire Smyth from Hampton asked about player protection of a club game when a </w:t>
      </w:r>
      <w:proofErr w:type="spellStart"/>
      <w:r>
        <w:t>Sandbelt</w:t>
      </w:r>
      <w:proofErr w:type="spellEnd"/>
      <w:r>
        <w:t xml:space="preserve"> game is scheduled on the same day. David advised that Club should have granted protection.</w:t>
      </w:r>
    </w:p>
    <w:p w14:paraId="191A261B" w14:textId="0F26665D" w:rsidR="001A7866" w:rsidRDefault="001A7866" w:rsidP="001A7866">
      <w:r>
        <w:t xml:space="preserve">Toni Newell from St Kilda asked about the alternate format for pairs play in Region </w:t>
      </w:r>
      <w:r w:rsidR="00B60C7F">
        <w:t>event and why when a survey was done, was the format of 2x4x2 included. David replied that it is a viable format for pairs in accordance with the Laws of Bowls.</w:t>
      </w:r>
    </w:p>
    <w:p w14:paraId="032430A5" w14:textId="4F31A6D8" w:rsidR="00662DF4" w:rsidRDefault="00662DF4" w:rsidP="00662DF4">
      <w:pPr>
        <w:pStyle w:val="NoSpacing"/>
      </w:pPr>
    </w:p>
    <w:p w14:paraId="3EDA9AFD" w14:textId="77777777" w:rsidR="00B60C7F" w:rsidRDefault="00B60C7F" w:rsidP="00662DF4">
      <w:pPr>
        <w:pStyle w:val="NoSpacing"/>
      </w:pPr>
    </w:p>
    <w:p w14:paraId="63990B14" w14:textId="0E0B0BD4" w:rsidR="00C11138" w:rsidRDefault="00F975EF" w:rsidP="00C11138">
      <w:pPr>
        <w:rPr>
          <w:rFonts w:cstheme="minorHAnsi"/>
        </w:rPr>
      </w:pPr>
      <w:r w:rsidRPr="009C73CB">
        <w:lastRenderedPageBreak/>
        <w:t>7.2</w:t>
      </w:r>
      <w:r w:rsidR="00C11138">
        <w:t xml:space="preserve"> </w:t>
      </w:r>
      <w:r w:rsidR="00C11138" w:rsidRPr="00C11138">
        <w:rPr>
          <w:rFonts w:cstheme="minorHAnsi"/>
        </w:rPr>
        <w:t>Selection Committee:</w:t>
      </w:r>
      <w:r w:rsidR="00B60C7F">
        <w:rPr>
          <w:rFonts w:cstheme="minorHAnsi"/>
        </w:rPr>
        <w:t xml:space="preserve"> Arnold O’Brien advised that the Ladies and Men’s Region teams have been selected for the Regional Championships. Thankyou to RMGC and Hampton clubs for the use of their greens.</w:t>
      </w:r>
    </w:p>
    <w:p w14:paraId="014AF8DB" w14:textId="7AABFAE3" w:rsidR="00C11138" w:rsidRDefault="00C11138" w:rsidP="00C11138">
      <w:r>
        <w:rPr>
          <w:rFonts w:cstheme="minorHAnsi"/>
          <w:lang w:val="en-US"/>
        </w:rPr>
        <w:t>7.</w:t>
      </w:r>
      <w:r w:rsidRPr="005C09D4">
        <w:rPr>
          <w:rFonts w:cstheme="minorHAnsi"/>
          <w:lang w:val="en-US"/>
        </w:rPr>
        <w:t xml:space="preserve">3 </w:t>
      </w:r>
      <w:r w:rsidRPr="005C09D4">
        <w:t>Greens Committee</w:t>
      </w:r>
      <w:r w:rsidR="005C09D4">
        <w:t>:</w:t>
      </w:r>
      <w:r w:rsidR="00E82DFB">
        <w:t xml:space="preserve"> Kerry Disney</w:t>
      </w:r>
    </w:p>
    <w:p w14:paraId="04EB34B9" w14:textId="77777777" w:rsidR="00E82DFB" w:rsidRDefault="00E82DFB" w:rsidP="00E82DFB">
      <w:pPr>
        <w:rPr>
          <w:lang w:val="en-US"/>
        </w:rPr>
      </w:pPr>
      <w:r>
        <w:rPr>
          <w:lang w:val="en-US"/>
        </w:rPr>
        <w:t>On the 14</w:t>
      </w:r>
      <w:r w:rsidRPr="00CD7318">
        <w:rPr>
          <w:vertAlign w:val="superscript"/>
          <w:lang w:val="en-US"/>
        </w:rPr>
        <w:t>th</w:t>
      </w:r>
      <w:r>
        <w:rPr>
          <w:lang w:val="en-US"/>
        </w:rPr>
        <w:t xml:space="preserve"> of January, 2019 David Crook and Kerry Disney conducted Greens inspections at Hampton, St Kilda, Middle Park, </w:t>
      </w:r>
      <w:proofErr w:type="spellStart"/>
      <w:r>
        <w:rPr>
          <w:lang w:val="en-US"/>
        </w:rPr>
        <w:t>Chadstone</w:t>
      </w:r>
      <w:proofErr w:type="spellEnd"/>
      <w:r>
        <w:rPr>
          <w:lang w:val="en-US"/>
        </w:rPr>
        <w:t xml:space="preserve"> and Dandenong Clubs in order to complete the list of top 10 </w:t>
      </w:r>
      <w:proofErr w:type="spellStart"/>
      <w:r>
        <w:rPr>
          <w:lang w:val="en-US"/>
        </w:rPr>
        <w:t>Sandbelt</w:t>
      </w:r>
      <w:proofErr w:type="spellEnd"/>
      <w:r>
        <w:rPr>
          <w:lang w:val="en-US"/>
        </w:rPr>
        <w:t xml:space="preserve"> Greens to be notified to BV for Pennant finals. The Greens put forward are as follows:</w:t>
      </w:r>
    </w:p>
    <w:p w14:paraId="4E5242AC" w14:textId="77777777" w:rsidR="00E82DFB" w:rsidRDefault="00E82DFB" w:rsidP="00E82DF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10"/>
        <w:gridCol w:w="2748"/>
        <w:gridCol w:w="1716"/>
        <w:gridCol w:w="1630"/>
      </w:tblGrid>
      <w:tr w:rsidR="00E82DFB" w:rsidRPr="00F37C3D" w14:paraId="2A2DBC74" w14:textId="77777777" w:rsidTr="001D5920">
        <w:tc>
          <w:tcPr>
            <w:tcW w:w="524" w:type="dxa"/>
            <w:shd w:val="clear" w:color="auto" w:fill="auto"/>
          </w:tcPr>
          <w:p w14:paraId="44D4936E" w14:textId="77777777" w:rsidR="00E82DFB" w:rsidRPr="00F37C3D" w:rsidRDefault="00E82DFB" w:rsidP="001D5920">
            <w:pPr>
              <w:rPr>
                <w:rFonts w:ascii="Calibri" w:hAnsi="Calibri" w:cs="Calibri"/>
                <w:b/>
              </w:rPr>
            </w:pPr>
          </w:p>
        </w:tc>
        <w:tc>
          <w:tcPr>
            <w:tcW w:w="3128" w:type="dxa"/>
            <w:shd w:val="clear" w:color="auto" w:fill="auto"/>
          </w:tcPr>
          <w:p w14:paraId="2A28BFB9" w14:textId="77777777" w:rsidR="00E82DFB" w:rsidRPr="00F37C3D" w:rsidRDefault="00E82DFB" w:rsidP="001D5920">
            <w:pPr>
              <w:rPr>
                <w:rFonts w:ascii="Calibri" w:hAnsi="Calibri" w:cs="Calibri"/>
                <w:b/>
              </w:rPr>
            </w:pPr>
            <w:r w:rsidRPr="00F37C3D">
              <w:rPr>
                <w:rFonts w:ascii="Calibri" w:hAnsi="Calibri" w:cs="Calibri"/>
                <w:b/>
              </w:rPr>
              <w:t>Club</w:t>
            </w:r>
          </w:p>
        </w:tc>
        <w:tc>
          <w:tcPr>
            <w:tcW w:w="2649" w:type="dxa"/>
            <w:shd w:val="clear" w:color="auto" w:fill="auto"/>
          </w:tcPr>
          <w:p w14:paraId="784FF119" w14:textId="77777777" w:rsidR="00E82DFB" w:rsidRPr="00F37C3D" w:rsidRDefault="00E82DFB" w:rsidP="001D5920">
            <w:pPr>
              <w:rPr>
                <w:rFonts w:ascii="Calibri" w:hAnsi="Calibri" w:cs="Calibri"/>
                <w:b/>
              </w:rPr>
            </w:pPr>
            <w:r w:rsidRPr="00F37C3D">
              <w:rPr>
                <w:rFonts w:ascii="Calibri" w:hAnsi="Calibri" w:cs="Calibri"/>
                <w:b/>
              </w:rPr>
              <w:t>Which Competition</w:t>
            </w:r>
          </w:p>
        </w:tc>
        <w:tc>
          <w:tcPr>
            <w:tcW w:w="2241" w:type="dxa"/>
            <w:shd w:val="clear" w:color="auto" w:fill="auto"/>
          </w:tcPr>
          <w:p w14:paraId="2DE14491" w14:textId="77777777" w:rsidR="00E82DFB" w:rsidRPr="00F37C3D" w:rsidRDefault="00E82DFB" w:rsidP="001D5920">
            <w:pPr>
              <w:rPr>
                <w:rFonts w:ascii="Calibri" w:hAnsi="Calibri" w:cs="Calibri"/>
                <w:b/>
              </w:rPr>
            </w:pPr>
            <w:r w:rsidRPr="00F37C3D">
              <w:rPr>
                <w:rFonts w:ascii="Calibri" w:hAnsi="Calibri" w:cs="Calibri"/>
                <w:b/>
              </w:rPr>
              <w:t>Green Identifier</w:t>
            </w:r>
          </w:p>
        </w:tc>
        <w:tc>
          <w:tcPr>
            <w:tcW w:w="2221" w:type="dxa"/>
            <w:shd w:val="clear" w:color="auto" w:fill="auto"/>
          </w:tcPr>
          <w:p w14:paraId="36104B83" w14:textId="77777777" w:rsidR="00E82DFB" w:rsidRPr="00F37C3D" w:rsidRDefault="00E82DFB" w:rsidP="001D5920">
            <w:pPr>
              <w:rPr>
                <w:rFonts w:ascii="Calibri" w:hAnsi="Calibri" w:cs="Calibri"/>
                <w:b/>
              </w:rPr>
            </w:pPr>
            <w:r w:rsidRPr="00F37C3D">
              <w:rPr>
                <w:rFonts w:ascii="Calibri" w:hAnsi="Calibri" w:cs="Calibri"/>
                <w:b/>
              </w:rPr>
              <w:t>Surface</w:t>
            </w:r>
          </w:p>
        </w:tc>
      </w:tr>
      <w:tr w:rsidR="00E82DFB" w:rsidRPr="00F37C3D" w14:paraId="7019E13B" w14:textId="77777777" w:rsidTr="001D5920">
        <w:tc>
          <w:tcPr>
            <w:tcW w:w="524" w:type="dxa"/>
            <w:shd w:val="clear" w:color="auto" w:fill="auto"/>
          </w:tcPr>
          <w:p w14:paraId="37A37C24" w14:textId="77777777" w:rsidR="00E82DFB" w:rsidRPr="00F37C3D" w:rsidRDefault="00E82DFB" w:rsidP="001D5920">
            <w:pPr>
              <w:rPr>
                <w:rFonts w:ascii="Calibri" w:hAnsi="Calibri" w:cs="Calibri"/>
                <w:b/>
              </w:rPr>
            </w:pPr>
            <w:r w:rsidRPr="00F37C3D">
              <w:rPr>
                <w:rFonts w:ascii="Calibri" w:hAnsi="Calibri" w:cs="Calibri"/>
                <w:b/>
              </w:rPr>
              <w:t>1.</w:t>
            </w:r>
          </w:p>
        </w:tc>
        <w:tc>
          <w:tcPr>
            <w:tcW w:w="3128" w:type="dxa"/>
            <w:shd w:val="clear" w:color="auto" w:fill="auto"/>
          </w:tcPr>
          <w:p w14:paraId="15DE4E4B" w14:textId="77777777" w:rsidR="00E82DFB" w:rsidRPr="00F37C3D" w:rsidRDefault="00E82DFB" w:rsidP="001D5920">
            <w:pPr>
              <w:rPr>
                <w:rFonts w:ascii="Calibri" w:hAnsi="Calibri" w:cs="Calibri"/>
              </w:rPr>
            </w:pPr>
            <w:r>
              <w:rPr>
                <w:rFonts w:ascii="Calibri" w:hAnsi="Calibri" w:cs="Calibri"/>
              </w:rPr>
              <w:t>Cheltenham</w:t>
            </w:r>
          </w:p>
        </w:tc>
        <w:tc>
          <w:tcPr>
            <w:tcW w:w="2649" w:type="dxa"/>
            <w:shd w:val="clear" w:color="auto" w:fill="auto"/>
          </w:tcPr>
          <w:p w14:paraId="0C6E453A"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7D627B76" w14:textId="77777777" w:rsidR="00E82DFB" w:rsidRPr="00F37C3D" w:rsidRDefault="00E82DFB" w:rsidP="001D5920">
            <w:pPr>
              <w:rPr>
                <w:rFonts w:ascii="Calibri" w:hAnsi="Calibri" w:cs="Calibri"/>
              </w:rPr>
            </w:pPr>
            <w:r>
              <w:rPr>
                <w:rFonts w:ascii="Calibri" w:hAnsi="Calibri" w:cs="Calibri"/>
              </w:rPr>
              <w:t>East</w:t>
            </w:r>
          </w:p>
        </w:tc>
        <w:tc>
          <w:tcPr>
            <w:tcW w:w="2221" w:type="dxa"/>
            <w:shd w:val="clear" w:color="auto" w:fill="auto"/>
          </w:tcPr>
          <w:p w14:paraId="46276350" w14:textId="77777777" w:rsidR="00E82DFB" w:rsidRPr="00F37C3D" w:rsidRDefault="00E82DFB" w:rsidP="001D5920">
            <w:pPr>
              <w:rPr>
                <w:rFonts w:ascii="Calibri" w:hAnsi="Calibri" w:cs="Calibri"/>
              </w:rPr>
            </w:pPr>
            <w:r>
              <w:rPr>
                <w:rFonts w:ascii="Calibri" w:hAnsi="Calibri" w:cs="Calibri"/>
              </w:rPr>
              <w:t>Grass 8R</w:t>
            </w:r>
          </w:p>
        </w:tc>
      </w:tr>
      <w:tr w:rsidR="00E82DFB" w:rsidRPr="00F37C3D" w14:paraId="2D907BA8" w14:textId="77777777" w:rsidTr="001D5920">
        <w:tc>
          <w:tcPr>
            <w:tcW w:w="524" w:type="dxa"/>
            <w:shd w:val="clear" w:color="auto" w:fill="auto"/>
          </w:tcPr>
          <w:p w14:paraId="2BE2873A" w14:textId="77777777" w:rsidR="00E82DFB" w:rsidRPr="00F37C3D" w:rsidRDefault="00E82DFB" w:rsidP="001D5920">
            <w:pPr>
              <w:rPr>
                <w:rFonts w:ascii="Calibri" w:hAnsi="Calibri" w:cs="Calibri"/>
                <w:b/>
              </w:rPr>
            </w:pPr>
            <w:r w:rsidRPr="00F37C3D">
              <w:rPr>
                <w:rFonts w:ascii="Calibri" w:hAnsi="Calibri" w:cs="Calibri"/>
                <w:b/>
              </w:rPr>
              <w:t>2.</w:t>
            </w:r>
          </w:p>
        </w:tc>
        <w:tc>
          <w:tcPr>
            <w:tcW w:w="3128" w:type="dxa"/>
            <w:shd w:val="clear" w:color="auto" w:fill="auto"/>
          </w:tcPr>
          <w:p w14:paraId="2C6A7A0A" w14:textId="77777777" w:rsidR="00E82DFB" w:rsidRPr="00F37C3D" w:rsidRDefault="00E82DFB" w:rsidP="001D5920">
            <w:pPr>
              <w:rPr>
                <w:rFonts w:ascii="Calibri" w:hAnsi="Calibri" w:cs="Calibri"/>
              </w:rPr>
            </w:pPr>
            <w:r>
              <w:rPr>
                <w:rFonts w:ascii="Calibri" w:hAnsi="Calibri" w:cs="Calibri"/>
              </w:rPr>
              <w:t>Burden Park</w:t>
            </w:r>
          </w:p>
        </w:tc>
        <w:tc>
          <w:tcPr>
            <w:tcW w:w="2649" w:type="dxa"/>
            <w:shd w:val="clear" w:color="auto" w:fill="auto"/>
          </w:tcPr>
          <w:p w14:paraId="0BD88D6E"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0DB6667E" w14:textId="77777777" w:rsidR="00E82DFB" w:rsidRPr="00F37C3D" w:rsidRDefault="00E82DFB" w:rsidP="001D5920">
            <w:pPr>
              <w:rPr>
                <w:rFonts w:ascii="Calibri" w:hAnsi="Calibri" w:cs="Calibri"/>
              </w:rPr>
            </w:pPr>
            <w:r>
              <w:rPr>
                <w:rFonts w:ascii="Calibri" w:hAnsi="Calibri" w:cs="Calibri"/>
              </w:rPr>
              <w:t>NW / NE</w:t>
            </w:r>
          </w:p>
        </w:tc>
        <w:tc>
          <w:tcPr>
            <w:tcW w:w="2221" w:type="dxa"/>
            <w:shd w:val="clear" w:color="auto" w:fill="auto"/>
          </w:tcPr>
          <w:p w14:paraId="2986A5B9" w14:textId="77777777" w:rsidR="00E82DFB" w:rsidRPr="00F37C3D" w:rsidRDefault="00E82DFB" w:rsidP="001D5920">
            <w:pPr>
              <w:rPr>
                <w:rFonts w:ascii="Calibri" w:hAnsi="Calibri" w:cs="Calibri"/>
              </w:rPr>
            </w:pPr>
            <w:r>
              <w:rPr>
                <w:rFonts w:ascii="Calibri" w:hAnsi="Calibri" w:cs="Calibri"/>
              </w:rPr>
              <w:t>2 x Grass 8R + 8R</w:t>
            </w:r>
          </w:p>
        </w:tc>
      </w:tr>
      <w:tr w:rsidR="00E82DFB" w:rsidRPr="00F37C3D" w14:paraId="5B619C1E" w14:textId="77777777" w:rsidTr="001D5920">
        <w:tc>
          <w:tcPr>
            <w:tcW w:w="524" w:type="dxa"/>
            <w:shd w:val="clear" w:color="auto" w:fill="auto"/>
          </w:tcPr>
          <w:p w14:paraId="1AE4A085" w14:textId="77777777" w:rsidR="00E82DFB" w:rsidRPr="00F37C3D" w:rsidRDefault="00E82DFB" w:rsidP="001D5920">
            <w:pPr>
              <w:rPr>
                <w:rFonts w:ascii="Calibri" w:hAnsi="Calibri" w:cs="Calibri"/>
                <w:b/>
              </w:rPr>
            </w:pPr>
            <w:r w:rsidRPr="00F37C3D">
              <w:rPr>
                <w:rFonts w:ascii="Calibri" w:hAnsi="Calibri" w:cs="Calibri"/>
                <w:b/>
              </w:rPr>
              <w:t>3.</w:t>
            </w:r>
          </w:p>
        </w:tc>
        <w:tc>
          <w:tcPr>
            <w:tcW w:w="3128" w:type="dxa"/>
            <w:shd w:val="clear" w:color="auto" w:fill="auto"/>
          </w:tcPr>
          <w:p w14:paraId="4FEEC28A" w14:textId="77777777" w:rsidR="00E82DFB" w:rsidRPr="00F37C3D" w:rsidRDefault="00E82DFB" w:rsidP="001D5920">
            <w:pPr>
              <w:rPr>
                <w:rFonts w:ascii="Calibri" w:hAnsi="Calibri" w:cs="Calibri"/>
              </w:rPr>
            </w:pPr>
            <w:r>
              <w:rPr>
                <w:rFonts w:ascii="Calibri" w:hAnsi="Calibri" w:cs="Calibri"/>
              </w:rPr>
              <w:t>Bentleigh</w:t>
            </w:r>
          </w:p>
        </w:tc>
        <w:tc>
          <w:tcPr>
            <w:tcW w:w="2649" w:type="dxa"/>
            <w:shd w:val="clear" w:color="auto" w:fill="auto"/>
          </w:tcPr>
          <w:p w14:paraId="15AA1921"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3992B72B" w14:textId="77777777" w:rsidR="00E82DFB" w:rsidRPr="00F37C3D" w:rsidRDefault="00E82DFB" w:rsidP="001D5920">
            <w:pPr>
              <w:rPr>
                <w:rFonts w:ascii="Calibri" w:hAnsi="Calibri" w:cs="Calibri"/>
              </w:rPr>
            </w:pPr>
            <w:r>
              <w:rPr>
                <w:rFonts w:ascii="Calibri" w:hAnsi="Calibri" w:cs="Calibri"/>
              </w:rPr>
              <w:t>NW / S</w:t>
            </w:r>
          </w:p>
        </w:tc>
        <w:tc>
          <w:tcPr>
            <w:tcW w:w="2221" w:type="dxa"/>
            <w:shd w:val="clear" w:color="auto" w:fill="auto"/>
          </w:tcPr>
          <w:p w14:paraId="4C89BE98" w14:textId="77777777" w:rsidR="00E82DFB" w:rsidRPr="00F37C3D" w:rsidRDefault="00E82DFB" w:rsidP="001D5920">
            <w:pPr>
              <w:rPr>
                <w:rFonts w:ascii="Calibri" w:hAnsi="Calibri" w:cs="Calibri"/>
              </w:rPr>
            </w:pPr>
            <w:r>
              <w:rPr>
                <w:rFonts w:ascii="Calibri" w:hAnsi="Calibri" w:cs="Calibri"/>
              </w:rPr>
              <w:t>2 x Grass 7R + 7R</w:t>
            </w:r>
          </w:p>
        </w:tc>
      </w:tr>
      <w:tr w:rsidR="00E82DFB" w:rsidRPr="00F37C3D" w14:paraId="7D10D207" w14:textId="77777777" w:rsidTr="001D5920">
        <w:tc>
          <w:tcPr>
            <w:tcW w:w="524" w:type="dxa"/>
            <w:shd w:val="clear" w:color="auto" w:fill="auto"/>
          </w:tcPr>
          <w:p w14:paraId="4AAF0F01" w14:textId="77777777" w:rsidR="00E82DFB" w:rsidRPr="00F37C3D" w:rsidRDefault="00E82DFB" w:rsidP="001D5920">
            <w:pPr>
              <w:rPr>
                <w:rFonts w:ascii="Calibri" w:hAnsi="Calibri" w:cs="Calibri"/>
                <w:b/>
              </w:rPr>
            </w:pPr>
            <w:r w:rsidRPr="00F37C3D">
              <w:rPr>
                <w:rFonts w:ascii="Calibri" w:hAnsi="Calibri" w:cs="Calibri"/>
                <w:b/>
              </w:rPr>
              <w:t>4.</w:t>
            </w:r>
          </w:p>
        </w:tc>
        <w:tc>
          <w:tcPr>
            <w:tcW w:w="3128" w:type="dxa"/>
            <w:shd w:val="clear" w:color="auto" w:fill="auto"/>
          </w:tcPr>
          <w:p w14:paraId="38DF669D" w14:textId="77777777" w:rsidR="00E82DFB" w:rsidRPr="00F37C3D" w:rsidRDefault="00E82DFB" w:rsidP="001D5920">
            <w:pPr>
              <w:rPr>
                <w:rFonts w:ascii="Calibri" w:hAnsi="Calibri" w:cs="Calibri"/>
              </w:rPr>
            </w:pPr>
            <w:r>
              <w:rPr>
                <w:rFonts w:ascii="Calibri" w:hAnsi="Calibri" w:cs="Calibri"/>
              </w:rPr>
              <w:t>Clayton</w:t>
            </w:r>
          </w:p>
        </w:tc>
        <w:tc>
          <w:tcPr>
            <w:tcW w:w="2649" w:type="dxa"/>
            <w:shd w:val="clear" w:color="auto" w:fill="auto"/>
          </w:tcPr>
          <w:p w14:paraId="6D707949"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0EE9E713" w14:textId="77777777" w:rsidR="00E82DFB" w:rsidRPr="00F37C3D" w:rsidRDefault="00E82DFB" w:rsidP="001D5920">
            <w:pPr>
              <w:rPr>
                <w:rFonts w:ascii="Calibri" w:hAnsi="Calibri" w:cs="Calibri"/>
              </w:rPr>
            </w:pPr>
            <w:r>
              <w:rPr>
                <w:rFonts w:ascii="Calibri" w:hAnsi="Calibri" w:cs="Calibri"/>
              </w:rPr>
              <w:t>NW / SW</w:t>
            </w:r>
          </w:p>
        </w:tc>
        <w:tc>
          <w:tcPr>
            <w:tcW w:w="2221" w:type="dxa"/>
            <w:shd w:val="clear" w:color="auto" w:fill="auto"/>
          </w:tcPr>
          <w:p w14:paraId="3E5279A0" w14:textId="77777777" w:rsidR="00E82DFB" w:rsidRPr="00F37C3D" w:rsidRDefault="00E82DFB" w:rsidP="001D5920">
            <w:pPr>
              <w:rPr>
                <w:rFonts w:ascii="Calibri" w:hAnsi="Calibri" w:cs="Calibri"/>
              </w:rPr>
            </w:pPr>
            <w:r>
              <w:rPr>
                <w:rFonts w:ascii="Calibri" w:hAnsi="Calibri" w:cs="Calibri"/>
              </w:rPr>
              <w:t>2 x Grass 8R + 8R</w:t>
            </w:r>
          </w:p>
        </w:tc>
      </w:tr>
      <w:tr w:rsidR="00E82DFB" w:rsidRPr="00F37C3D" w14:paraId="7582026C" w14:textId="77777777" w:rsidTr="001D5920">
        <w:tc>
          <w:tcPr>
            <w:tcW w:w="524" w:type="dxa"/>
            <w:shd w:val="clear" w:color="auto" w:fill="auto"/>
          </w:tcPr>
          <w:p w14:paraId="09564DC2" w14:textId="77777777" w:rsidR="00E82DFB" w:rsidRPr="00F37C3D" w:rsidRDefault="00E82DFB" w:rsidP="001D5920">
            <w:pPr>
              <w:rPr>
                <w:rFonts w:ascii="Calibri" w:hAnsi="Calibri" w:cs="Calibri"/>
                <w:b/>
              </w:rPr>
            </w:pPr>
            <w:r w:rsidRPr="00F37C3D">
              <w:rPr>
                <w:rFonts w:ascii="Calibri" w:hAnsi="Calibri" w:cs="Calibri"/>
                <w:b/>
              </w:rPr>
              <w:t>5.</w:t>
            </w:r>
          </w:p>
        </w:tc>
        <w:tc>
          <w:tcPr>
            <w:tcW w:w="3128" w:type="dxa"/>
            <w:shd w:val="clear" w:color="auto" w:fill="auto"/>
          </w:tcPr>
          <w:p w14:paraId="4EF1BEA7" w14:textId="77777777" w:rsidR="00E82DFB" w:rsidRPr="00F37C3D" w:rsidRDefault="00E82DFB" w:rsidP="001D5920">
            <w:pPr>
              <w:rPr>
                <w:rFonts w:ascii="Calibri" w:hAnsi="Calibri" w:cs="Calibri"/>
              </w:rPr>
            </w:pPr>
            <w:r>
              <w:rPr>
                <w:rFonts w:ascii="Calibri" w:hAnsi="Calibri" w:cs="Calibri"/>
              </w:rPr>
              <w:t>Middle Park</w:t>
            </w:r>
          </w:p>
        </w:tc>
        <w:tc>
          <w:tcPr>
            <w:tcW w:w="2649" w:type="dxa"/>
            <w:shd w:val="clear" w:color="auto" w:fill="auto"/>
          </w:tcPr>
          <w:p w14:paraId="2B2BE8D5"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4E8FF6E4" w14:textId="77777777" w:rsidR="00E82DFB" w:rsidRPr="00F37C3D" w:rsidRDefault="00E82DFB" w:rsidP="001D5920">
            <w:pPr>
              <w:rPr>
                <w:rFonts w:ascii="Calibri" w:hAnsi="Calibri" w:cs="Calibri"/>
              </w:rPr>
            </w:pPr>
            <w:r>
              <w:rPr>
                <w:rFonts w:ascii="Calibri" w:hAnsi="Calibri" w:cs="Calibri"/>
              </w:rPr>
              <w:t>Plumb Green S</w:t>
            </w:r>
          </w:p>
        </w:tc>
        <w:tc>
          <w:tcPr>
            <w:tcW w:w="2221" w:type="dxa"/>
            <w:shd w:val="clear" w:color="auto" w:fill="auto"/>
          </w:tcPr>
          <w:p w14:paraId="03FF558F" w14:textId="77777777" w:rsidR="00E82DFB" w:rsidRPr="00F37C3D" w:rsidRDefault="00E82DFB" w:rsidP="001D5920">
            <w:pPr>
              <w:rPr>
                <w:rFonts w:ascii="Calibri" w:hAnsi="Calibri" w:cs="Calibri"/>
              </w:rPr>
            </w:pPr>
            <w:r>
              <w:rPr>
                <w:rFonts w:ascii="Calibri" w:hAnsi="Calibri" w:cs="Calibri"/>
              </w:rPr>
              <w:t>Grass 10R</w:t>
            </w:r>
          </w:p>
        </w:tc>
      </w:tr>
      <w:tr w:rsidR="00E82DFB" w:rsidRPr="00F37C3D" w14:paraId="736083A0" w14:textId="77777777" w:rsidTr="001D5920">
        <w:tc>
          <w:tcPr>
            <w:tcW w:w="524" w:type="dxa"/>
            <w:shd w:val="clear" w:color="auto" w:fill="auto"/>
          </w:tcPr>
          <w:p w14:paraId="17A3E146" w14:textId="77777777" w:rsidR="00E82DFB" w:rsidRPr="00F37C3D" w:rsidRDefault="00E82DFB" w:rsidP="001D5920">
            <w:pPr>
              <w:rPr>
                <w:rFonts w:ascii="Calibri" w:hAnsi="Calibri" w:cs="Calibri"/>
                <w:b/>
              </w:rPr>
            </w:pPr>
            <w:r w:rsidRPr="00F37C3D">
              <w:rPr>
                <w:rFonts w:ascii="Calibri" w:hAnsi="Calibri" w:cs="Calibri"/>
                <w:b/>
              </w:rPr>
              <w:t>6.</w:t>
            </w:r>
          </w:p>
        </w:tc>
        <w:tc>
          <w:tcPr>
            <w:tcW w:w="3128" w:type="dxa"/>
            <w:shd w:val="clear" w:color="auto" w:fill="auto"/>
          </w:tcPr>
          <w:p w14:paraId="0505ED9C" w14:textId="77777777" w:rsidR="00E82DFB" w:rsidRPr="00F37C3D" w:rsidRDefault="00E82DFB" w:rsidP="001D5920">
            <w:pPr>
              <w:rPr>
                <w:rFonts w:ascii="Calibri" w:hAnsi="Calibri" w:cs="Calibri"/>
              </w:rPr>
            </w:pPr>
            <w:r>
              <w:rPr>
                <w:rFonts w:ascii="Calibri" w:hAnsi="Calibri" w:cs="Calibri"/>
              </w:rPr>
              <w:t>Murrumbeena Park</w:t>
            </w:r>
          </w:p>
        </w:tc>
        <w:tc>
          <w:tcPr>
            <w:tcW w:w="2649" w:type="dxa"/>
            <w:shd w:val="clear" w:color="auto" w:fill="auto"/>
          </w:tcPr>
          <w:p w14:paraId="4F792F78"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771EF877" w14:textId="77777777" w:rsidR="00E82DFB" w:rsidRPr="00F37C3D" w:rsidRDefault="00E82DFB" w:rsidP="001D5920">
            <w:pPr>
              <w:rPr>
                <w:rFonts w:ascii="Calibri" w:hAnsi="Calibri" w:cs="Calibri"/>
              </w:rPr>
            </w:pPr>
            <w:r>
              <w:rPr>
                <w:rFonts w:ascii="Calibri" w:hAnsi="Calibri" w:cs="Calibri"/>
              </w:rPr>
              <w:t>East</w:t>
            </w:r>
          </w:p>
        </w:tc>
        <w:tc>
          <w:tcPr>
            <w:tcW w:w="2221" w:type="dxa"/>
            <w:shd w:val="clear" w:color="auto" w:fill="auto"/>
          </w:tcPr>
          <w:p w14:paraId="7A2EE051" w14:textId="77777777" w:rsidR="00E82DFB" w:rsidRPr="00F37C3D" w:rsidRDefault="00E82DFB" w:rsidP="001D5920">
            <w:pPr>
              <w:rPr>
                <w:rFonts w:ascii="Calibri" w:hAnsi="Calibri" w:cs="Calibri"/>
              </w:rPr>
            </w:pPr>
            <w:r>
              <w:rPr>
                <w:rFonts w:ascii="Calibri" w:hAnsi="Calibri" w:cs="Calibri"/>
              </w:rPr>
              <w:t>Grass 7R</w:t>
            </w:r>
          </w:p>
        </w:tc>
      </w:tr>
      <w:tr w:rsidR="00E82DFB" w:rsidRPr="00F37C3D" w14:paraId="58E1AD30" w14:textId="77777777" w:rsidTr="001D5920">
        <w:tc>
          <w:tcPr>
            <w:tcW w:w="524" w:type="dxa"/>
            <w:shd w:val="clear" w:color="auto" w:fill="auto"/>
          </w:tcPr>
          <w:p w14:paraId="58A6893C" w14:textId="77777777" w:rsidR="00E82DFB" w:rsidRPr="00F37C3D" w:rsidRDefault="00E82DFB" w:rsidP="001D5920">
            <w:pPr>
              <w:rPr>
                <w:rFonts w:ascii="Calibri" w:hAnsi="Calibri" w:cs="Calibri"/>
                <w:b/>
              </w:rPr>
            </w:pPr>
            <w:r w:rsidRPr="00F37C3D">
              <w:rPr>
                <w:rFonts w:ascii="Calibri" w:hAnsi="Calibri" w:cs="Calibri"/>
                <w:b/>
              </w:rPr>
              <w:t>7.</w:t>
            </w:r>
          </w:p>
        </w:tc>
        <w:tc>
          <w:tcPr>
            <w:tcW w:w="3128" w:type="dxa"/>
            <w:shd w:val="clear" w:color="auto" w:fill="auto"/>
          </w:tcPr>
          <w:p w14:paraId="07EBA33C" w14:textId="77777777" w:rsidR="00E82DFB" w:rsidRPr="00F37C3D" w:rsidRDefault="00E82DFB" w:rsidP="001D5920">
            <w:pPr>
              <w:rPr>
                <w:rFonts w:ascii="Calibri" w:hAnsi="Calibri" w:cs="Calibri"/>
              </w:rPr>
            </w:pPr>
            <w:r>
              <w:rPr>
                <w:rFonts w:ascii="Calibri" w:hAnsi="Calibri" w:cs="Calibri"/>
              </w:rPr>
              <w:t>Hampton</w:t>
            </w:r>
          </w:p>
        </w:tc>
        <w:tc>
          <w:tcPr>
            <w:tcW w:w="2649" w:type="dxa"/>
            <w:shd w:val="clear" w:color="auto" w:fill="auto"/>
          </w:tcPr>
          <w:p w14:paraId="75E1DF81"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7548463B" w14:textId="77777777" w:rsidR="00E82DFB" w:rsidRPr="00F37C3D" w:rsidRDefault="00E82DFB" w:rsidP="001D5920">
            <w:pPr>
              <w:rPr>
                <w:rFonts w:ascii="Calibri" w:hAnsi="Calibri" w:cs="Calibri"/>
              </w:rPr>
            </w:pPr>
            <w:r>
              <w:rPr>
                <w:rFonts w:ascii="Calibri" w:hAnsi="Calibri" w:cs="Calibri"/>
              </w:rPr>
              <w:t xml:space="preserve">Claude Wood Green </w:t>
            </w:r>
          </w:p>
        </w:tc>
        <w:tc>
          <w:tcPr>
            <w:tcW w:w="2221" w:type="dxa"/>
            <w:shd w:val="clear" w:color="auto" w:fill="auto"/>
          </w:tcPr>
          <w:p w14:paraId="70BB34B3" w14:textId="77777777" w:rsidR="00E82DFB" w:rsidRPr="00F37C3D" w:rsidRDefault="00E82DFB" w:rsidP="001D5920">
            <w:pPr>
              <w:rPr>
                <w:rFonts w:ascii="Calibri" w:hAnsi="Calibri" w:cs="Calibri"/>
              </w:rPr>
            </w:pPr>
            <w:r>
              <w:rPr>
                <w:rFonts w:ascii="Calibri" w:hAnsi="Calibri" w:cs="Calibri"/>
              </w:rPr>
              <w:t>Grass 8R</w:t>
            </w:r>
          </w:p>
        </w:tc>
      </w:tr>
      <w:tr w:rsidR="00E82DFB" w:rsidRPr="00F37C3D" w14:paraId="4FEE8B37" w14:textId="77777777" w:rsidTr="001D5920">
        <w:tc>
          <w:tcPr>
            <w:tcW w:w="524" w:type="dxa"/>
            <w:shd w:val="clear" w:color="auto" w:fill="auto"/>
          </w:tcPr>
          <w:p w14:paraId="64BDF582" w14:textId="77777777" w:rsidR="00E82DFB" w:rsidRPr="00F37C3D" w:rsidRDefault="00E82DFB" w:rsidP="001D5920">
            <w:pPr>
              <w:rPr>
                <w:rFonts w:ascii="Calibri" w:hAnsi="Calibri" w:cs="Calibri"/>
                <w:b/>
              </w:rPr>
            </w:pPr>
            <w:r w:rsidRPr="00F37C3D">
              <w:rPr>
                <w:rFonts w:ascii="Calibri" w:hAnsi="Calibri" w:cs="Calibri"/>
                <w:b/>
              </w:rPr>
              <w:t>8.</w:t>
            </w:r>
          </w:p>
        </w:tc>
        <w:tc>
          <w:tcPr>
            <w:tcW w:w="3128" w:type="dxa"/>
            <w:shd w:val="clear" w:color="auto" w:fill="auto"/>
          </w:tcPr>
          <w:p w14:paraId="66806BB8" w14:textId="77777777" w:rsidR="00E82DFB" w:rsidRPr="00F37C3D" w:rsidRDefault="00E82DFB" w:rsidP="001D5920">
            <w:pPr>
              <w:rPr>
                <w:rFonts w:ascii="Calibri" w:hAnsi="Calibri" w:cs="Calibri"/>
              </w:rPr>
            </w:pPr>
            <w:r>
              <w:rPr>
                <w:rFonts w:ascii="Calibri" w:hAnsi="Calibri" w:cs="Calibri"/>
              </w:rPr>
              <w:t>Dandenong Club</w:t>
            </w:r>
          </w:p>
        </w:tc>
        <w:tc>
          <w:tcPr>
            <w:tcW w:w="2649" w:type="dxa"/>
            <w:shd w:val="clear" w:color="auto" w:fill="auto"/>
          </w:tcPr>
          <w:p w14:paraId="67B15678"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194F37A0" w14:textId="77777777" w:rsidR="00E82DFB" w:rsidRPr="00F37C3D" w:rsidRDefault="00E82DFB" w:rsidP="001D5920">
            <w:pPr>
              <w:rPr>
                <w:rFonts w:ascii="Calibri" w:hAnsi="Calibri" w:cs="Calibri"/>
              </w:rPr>
            </w:pPr>
          </w:p>
        </w:tc>
        <w:tc>
          <w:tcPr>
            <w:tcW w:w="2221" w:type="dxa"/>
            <w:shd w:val="clear" w:color="auto" w:fill="auto"/>
          </w:tcPr>
          <w:p w14:paraId="0F15BC89" w14:textId="77777777" w:rsidR="00E82DFB" w:rsidRPr="00F37C3D" w:rsidRDefault="00E82DFB" w:rsidP="001D5920">
            <w:pPr>
              <w:rPr>
                <w:rFonts w:ascii="Calibri" w:hAnsi="Calibri" w:cs="Calibri"/>
              </w:rPr>
            </w:pPr>
            <w:r>
              <w:rPr>
                <w:rFonts w:ascii="Calibri" w:hAnsi="Calibri" w:cs="Calibri"/>
              </w:rPr>
              <w:t>Syn 8R</w:t>
            </w:r>
          </w:p>
        </w:tc>
      </w:tr>
      <w:tr w:rsidR="00E82DFB" w:rsidRPr="00F37C3D" w14:paraId="3B083596" w14:textId="77777777" w:rsidTr="001D5920">
        <w:tc>
          <w:tcPr>
            <w:tcW w:w="524" w:type="dxa"/>
            <w:shd w:val="clear" w:color="auto" w:fill="auto"/>
          </w:tcPr>
          <w:p w14:paraId="0D5FA6B5" w14:textId="77777777" w:rsidR="00E82DFB" w:rsidRPr="00F37C3D" w:rsidRDefault="00E82DFB" w:rsidP="001D5920">
            <w:pPr>
              <w:rPr>
                <w:rFonts w:ascii="Calibri" w:hAnsi="Calibri" w:cs="Calibri"/>
                <w:b/>
              </w:rPr>
            </w:pPr>
            <w:r w:rsidRPr="00F37C3D">
              <w:rPr>
                <w:rFonts w:ascii="Calibri" w:hAnsi="Calibri" w:cs="Calibri"/>
                <w:b/>
              </w:rPr>
              <w:t>9.</w:t>
            </w:r>
          </w:p>
        </w:tc>
        <w:tc>
          <w:tcPr>
            <w:tcW w:w="3128" w:type="dxa"/>
            <w:shd w:val="clear" w:color="auto" w:fill="auto"/>
          </w:tcPr>
          <w:p w14:paraId="298B2C8C" w14:textId="77777777" w:rsidR="00E82DFB" w:rsidRPr="00F37C3D" w:rsidRDefault="00E82DFB" w:rsidP="001D5920">
            <w:pPr>
              <w:rPr>
                <w:rFonts w:ascii="Calibri" w:hAnsi="Calibri" w:cs="Calibri"/>
              </w:rPr>
            </w:pPr>
            <w:r>
              <w:rPr>
                <w:rFonts w:ascii="Calibri" w:hAnsi="Calibri" w:cs="Calibri"/>
              </w:rPr>
              <w:t>Keysborough</w:t>
            </w:r>
          </w:p>
        </w:tc>
        <w:tc>
          <w:tcPr>
            <w:tcW w:w="2649" w:type="dxa"/>
            <w:shd w:val="clear" w:color="auto" w:fill="auto"/>
          </w:tcPr>
          <w:p w14:paraId="5B38B293"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2927A8B1" w14:textId="77777777" w:rsidR="00E82DFB" w:rsidRPr="00F37C3D" w:rsidRDefault="00E82DFB" w:rsidP="001D5920">
            <w:pPr>
              <w:rPr>
                <w:rFonts w:ascii="Calibri" w:hAnsi="Calibri" w:cs="Calibri"/>
              </w:rPr>
            </w:pPr>
          </w:p>
        </w:tc>
        <w:tc>
          <w:tcPr>
            <w:tcW w:w="2221" w:type="dxa"/>
            <w:shd w:val="clear" w:color="auto" w:fill="auto"/>
          </w:tcPr>
          <w:p w14:paraId="717F485E" w14:textId="77777777" w:rsidR="00E82DFB" w:rsidRPr="00F37C3D" w:rsidRDefault="00E82DFB" w:rsidP="001D5920">
            <w:pPr>
              <w:rPr>
                <w:rFonts w:ascii="Calibri" w:hAnsi="Calibri" w:cs="Calibri"/>
              </w:rPr>
            </w:pPr>
            <w:r>
              <w:rPr>
                <w:rFonts w:ascii="Calibri" w:hAnsi="Calibri" w:cs="Calibri"/>
              </w:rPr>
              <w:t>2 x Syn 8R + 8R</w:t>
            </w:r>
          </w:p>
        </w:tc>
      </w:tr>
      <w:tr w:rsidR="00E82DFB" w:rsidRPr="00F37C3D" w14:paraId="0F5CF2C8" w14:textId="77777777" w:rsidTr="001D5920">
        <w:tc>
          <w:tcPr>
            <w:tcW w:w="524" w:type="dxa"/>
            <w:shd w:val="clear" w:color="auto" w:fill="auto"/>
          </w:tcPr>
          <w:p w14:paraId="44FC83A6" w14:textId="77777777" w:rsidR="00E82DFB" w:rsidRPr="00F37C3D" w:rsidRDefault="00E82DFB" w:rsidP="001D5920">
            <w:pPr>
              <w:rPr>
                <w:rFonts w:ascii="Calibri" w:hAnsi="Calibri" w:cs="Calibri"/>
                <w:b/>
              </w:rPr>
            </w:pPr>
            <w:r w:rsidRPr="00F37C3D">
              <w:rPr>
                <w:rFonts w:ascii="Calibri" w:hAnsi="Calibri" w:cs="Calibri"/>
                <w:b/>
              </w:rPr>
              <w:t>10.</w:t>
            </w:r>
          </w:p>
        </w:tc>
        <w:tc>
          <w:tcPr>
            <w:tcW w:w="3128" w:type="dxa"/>
            <w:shd w:val="clear" w:color="auto" w:fill="auto"/>
          </w:tcPr>
          <w:p w14:paraId="26534E13" w14:textId="77777777" w:rsidR="00E82DFB" w:rsidRPr="00F37C3D" w:rsidRDefault="00E82DFB" w:rsidP="001D5920">
            <w:pPr>
              <w:rPr>
                <w:rFonts w:ascii="Calibri" w:hAnsi="Calibri" w:cs="Calibri"/>
              </w:rPr>
            </w:pPr>
            <w:r>
              <w:rPr>
                <w:rFonts w:ascii="Calibri" w:hAnsi="Calibri" w:cs="Calibri"/>
              </w:rPr>
              <w:t>Beaumaris</w:t>
            </w:r>
          </w:p>
        </w:tc>
        <w:tc>
          <w:tcPr>
            <w:tcW w:w="2649" w:type="dxa"/>
            <w:shd w:val="clear" w:color="auto" w:fill="auto"/>
          </w:tcPr>
          <w:p w14:paraId="64E6EF6A" w14:textId="77777777" w:rsidR="00E82DFB" w:rsidRPr="004A2CEC" w:rsidRDefault="00E82DFB" w:rsidP="001D5920">
            <w:pPr>
              <w:rPr>
                <w:rFonts w:ascii="Calibri" w:hAnsi="Calibri" w:cs="Calibri"/>
                <w:b/>
              </w:rPr>
            </w:pPr>
            <w:r w:rsidRPr="004A2CEC">
              <w:rPr>
                <w:rFonts w:ascii="Calibri" w:hAnsi="Calibri" w:cs="Calibri"/>
                <w:b/>
              </w:rPr>
              <w:t>Midweek/Saturday/Sunday</w:t>
            </w:r>
          </w:p>
        </w:tc>
        <w:tc>
          <w:tcPr>
            <w:tcW w:w="2241" w:type="dxa"/>
            <w:shd w:val="clear" w:color="auto" w:fill="auto"/>
          </w:tcPr>
          <w:p w14:paraId="0A7B9E69" w14:textId="77777777" w:rsidR="00E82DFB" w:rsidRPr="00F37C3D" w:rsidRDefault="00E82DFB" w:rsidP="001D5920">
            <w:pPr>
              <w:rPr>
                <w:rFonts w:ascii="Calibri" w:hAnsi="Calibri" w:cs="Calibri"/>
              </w:rPr>
            </w:pPr>
          </w:p>
        </w:tc>
        <w:tc>
          <w:tcPr>
            <w:tcW w:w="2221" w:type="dxa"/>
            <w:shd w:val="clear" w:color="auto" w:fill="auto"/>
          </w:tcPr>
          <w:p w14:paraId="4378E102" w14:textId="77777777" w:rsidR="00E82DFB" w:rsidRPr="00F37C3D" w:rsidRDefault="00E82DFB" w:rsidP="001D5920">
            <w:pPr>
              <w:rPr>
                <w:rFonts w:ascii="Calibri" w:hAnsi="Calibri" w:cs="Calibri"/>
              </w:rPr>
            </w:pPr>
            <w:r>
              <w:rPr>
                <w:rFonts w:ascii="Calibri" w:hAnsi="Calibri" w:cs="Calibri"/>
              </w:rPr>
              <w:t>1 x Grass 7R + 1 x Syn 8R</w:t>
            </w:r>
          </w:p>
        </w:tc>
      </w:tr>
    </w:tbl>
    <w:p w14:paraId="7BDA8917" w14:textId="77777777" w:rsidR="00E82DFB" w:rsidRDefault="00E82DFB" w:rsidP="00E82DFB">
      <w:pPr>
        <w:rPr>
          <w:lang w:val="en-US"/>
        </w:rPr>
      </w:pPr>
    </w:p>
    <w:p w14:paraId="09CA3E88" w14:textId="77777777" w:rsidR="00E82DFB" w:rsidRDefault="00E82DFB" w:rsidP="00E82DFB">
      <w:pPr>
        <w:rPr>
          <w:lang w:val="en-US"/>
        </w:rPr>
      </w:pPr>
      <w:r>
        <w:rPr>
          <w:lang w:val="en-US"/>
        </w:rPr>
        <w:t>On the 30</w:t>
      </w:r>
      <w:r w:rsidRPr="004A4A71">
        <w:rPr>
          <w:vertAlign w:val="superscript"/>
          <w:lang w:val="en-US"/>
        </w:rPr>
        <w:t>th</w:t>
      </w:r>
      <w:r>
        <w:rPr>
          <w:lang w:val="en-US"/>
        </w:rPr>
        <w:t xml:space="preserve"> of January, 2019 David Crook and Kerry Disney attended the BV Greens Committee meeting at BV Office. The BV Greens Committee will now include the Region Greens Committee </w:t>
      </w:r>
      <w:r>
        <w:rPr>
          <w:lang w:val="en-US"/>
        </w:rPr>
        <w:lastRenderedPageBreak/>
        <w:t xml:space="preserve">Chairs in order to improve communication regarding greens between BV and the Regions. It is intended that a meeting be held four times a year in March, August, November and January. The </w:t>
      </w:r>
      <w:proofErr w:type="gramStart"/>
      <w:r>
        <w:rPr>
          <w:lang w:val="en-US"/>
        </w:rPr>
        <w:t>inaugural  meeting</w:t>
      </w:r>
      <w:proofErr w:type="gramEnd"/>
      <w:r>
        <w:rPr>
          <w:lang w:val="en-US"/>
        </w:rPr>
        <w:t xml:space="preserve"> went for three and a half hours with discussion on the restructure of the Greens Committee; the requirement for a State wide audit of greens; finals venues; and sourcing and training new inspectors. Kerry has compiled the Regions greens audit list based on the Annual Return data collected from clubs and forward to BV. </w:t>
      </w:r>
    </w:p>
    <w:p w14:paraId="32C4E282" w14:textId="2ECD8E98" w:rsidR="00E82DFB" w:rsidRDefault="00E82DFB" w:rsidP="00E82DFB">
      <w:r>
        <w:rPr>
          <w:lang w:val="en-US"/>
        </w:rPr>
        <w:t xml:space="preserve">Eastern Ranges Bowls Region have received a request from Mulgrave Country Club to approach the BV Metropolitan Pennant Committee about increasing the Christmas break period for pennant in order to achieve better green maintenance. Eastern Ranges requested other Regions do the same. The </w:t>
      </w:r>
      <w:proofErr w:type="spellStart"/>
      <w:r>
        <w:rPr>
          <w:lang w:val="en-US"/>
        </w:rPr>
        <w:t>Sandbelt</w:t>
      </w:r>
      <w:proofErr w:type="spellEnd"/>
      <w:r>
        <w:rPr>
          <w:lang w:val="en-US"/>
        </w:rPr>
        <w:t xml:space="preserve"> Greens Committee discussed the issue but determined insufficient clubs with in the </w:t>
      </w:r>
      <w:proofErr w:type="spellStart"/>
      <w:r>
        <w:rPr>
          <w:lang w:val="en-US"/>
        </w:rPr>
        <w:t>Sandbelt</w:t>
      </w:r>
      <w:proofErr w:type="spellEnd"/>
      <w:r>
        <w:rPr>
          <w:lang w:val="en-US"/>
        </w:rPr>
        <w:t xml:space="preserve"> Region required an additional break and will not be approaching BV about the matter.</w:t>
      </w:r>
    </w:p>
    <w:p w14:paraId="343993F8" w14:textId="54848DE1" w:rsidR="00AC68DF" w:rsidRDefault="005C09D4" w:rsidP="00AC68DF">
      <w:pPr>
        <w:rPr>
          <w:rFonts w:cstheme="minorHAnsi"/>
        </w:rPr>
      </w:pPr>
      <w:r w:rsidRPr="005C09D4">
        <w:rPr>
          <w:rFonts w:cstheme="minorHAnsi"/>
        </w:rPr>
        <w:t>7.4 Under</w:t>
      </w:r>
      <w:r w:rsidR="00262705">
        <w:rPr>
          <w:rFonts w:cstheme="minorHAnsi"/>
        </w:rPr>
        <w:t xml:space="preserve"> 25</w:t>
      </w:r>
      <w:r w:rsidRPr="005C09D4">
        <w:rPr>
          <w:rFonts w:cstheme="minorHAnsi"/>
        </w:rPr>
        <w:t>’s</w:t>
      </w:r>
      <w:r>
        <w:rPr>
          <w:rFonts w:cstheme="minorHAnsi"/>
        </w:rPr>
        <w:t xml:space="preserve">: </w:t>
      </w:r>
      <w:r w:rsidR="00262705">
        <w:rPr>
          <w:rFonts w:cstheme="minorHAnsi"/>
        </w:rPr>
        <w:t>Gary Lasky</w:t>
      </w:r>
    </w:p>
    <w:p w14:paraId="431FDE7B" w14:textId="3CDDF347" w:rsidR="00262705" w:rsidRPr="00262705" w:rsidRDefault="00262705" w:rsidP="00262705">
      <w:pPr>
        <w:shd w:val="clear" w:color="auto" w:fill="FFFFFF"/>
        <w:spacing w:after="0" w:line="240" w:lineRule="auto"/>
        <w:rPr>
          <w:rFonts w:eastAsia="Times New Roman" w:cstheme="minorHAnsi"/>
          <w:color w:val="222222"/>
          <w:lang w:eastAsia="en-AU"/>
        </w:rPr>
      </w:pPr>
      <w:r w:rsidRPr="00262705">
        <w:rPr>
          <w:rFonts w:eastAsia="Times New Roman" w:cstheme="minorHAnsi"/>
          <w:color w:val="222222"/>
          <w:lang w:eastAsia="en-AU"/>
        </w:rPr>
        <w:t xml:space="preserve">The u25 development squad had 2 sessions before </w:t>
      </w:r>
      <w:r w:rsidR="00AA0942" w:rsidRPr="00AA0942">
        <w:rPr>
          <w:rFonts w:eastAsia="Times New Roman" w:cstheme="minorHAnsi"/>
          <w:color w:val="222222"/>
          <w:lang w:eastAsia="en-AU"/>
        </w:rPr>
        <w:t>X</w:t>
      </w:r>
      <w:r w:rsidRPr="00262705">
        <w:rPr>
          <w:rFonts w:eastAsia="Times New Roman" w:cstheme="minorHAnsi"/>
          <w:color w:val="222222"/>
          <w:lang w:eastAsia="en-AU"/>
        </w:rPr>
        <w:t>mas.</w:t>
      </w:r>
    </w:p>
    <w:p w14:paraId="38A6FD95" w14:textId="7540E44C" w:rsidR="00262705" w:rsidRPr="00262705" w:rsidRDefault="00262705" w:rsidP="00262705">
      <w:pPr>
        <w:shd w:val="clear" w:color="auto" w:fill="FFFFFF"/>
        <w:spacing w:after="0" w:line="240" w:lineRule="auto"/>
        <w:rPr>
          <w:rFonts w:eastAsia="Times New Roman" w:cstheme="minorHAnsi"/>
          <w:color w:val="222222"/>
          <w:lang w:eastAsia="en-AU"/>
        </w:rPr>
      </w:pPr>
      <w:r w:rsidRPr="00262705">
        <w:rPr>
          <w:rFonts w:eastAsia="Times New Roman" w:cstheme="minorHAnsi"/>
          <w:color w:val="222222"/>
          <w:lang w:eastAsia="en-AU"/>
        </w:rPr>
        <w:t xml:space="preserve">One at </w:t>
      </w:r>
      <w:r w:rsidR="00AA0942" w:rsidRPr="00AA0942">
        <w:rPr>
          <w:rFonts w:eastAsia="Times New Roman" w:cstheme="minorHAnsi"/>
          <w:color w:val="222222"/>
          <w:lang w:eastAsia="en-AU"/>
        </w:rPr>
        <w:t>K</w:t>
      </w:r>
      <w:r w:rsidRPr="00262705">
        <w:rPr>
          <w:rFonts w:eastAsia="Times New Roman" w:cstheme="minorHAnsi"/>
          <w:color w:val="222222"/>
          <w:lang w:eastAsia="en-AU"/>
        </w:rPr>
        <w:t xml:space="preserve">eysborough which was attended by 12 young players from 6 clubs. </w:t>
      </w:r>
      <w:r w:rsidR="00AA0942" w:rsidRPr="00AA0942">
        <w:rPr>
          <w:rFonts w:eastAsia="Times New Roman" w:cstheme="minorHAnsi"/>
          <w:color w:val="222222"/>
          <w:lang w:eastAsia="en-AU"/>
        </w:rPr>
        <w:t>N</w:t>
      </w:r>
      <w:r w:rsidRPr="00262705">
        <w:rPr>
          <w:rFonts w:eastAsia="Times New Roman" w:cstheme="minorHAnsi"/>
          <w:color w:val="222222"/>
          <w:lang w:eastAsia="en-AU"/>
        </w:rPr>
        <w:t xml:space="preserve">ext was at </w:t>
      </w:r>
      <w:r w:rsidR="00AA0942" w:rsidRPr="00AA0942">
        <w:rPr>
          <w:rFonts w:eastAsia="Times New Roman" w:cstheme="minorHAnsi"/>
          <w:color w:val="222222"/>
          <w:lang w:eastAsia="en-AU"/>
        </w:rPr>
        <w:t>M</w:t>
      </w:r>
      <w:r w:rsidRPr="00262705">
        <w:rPr>
          <w:rFonts w:eastAsia="Times New Roman" w:cstheme="minorHAnsi"/>
          <w:color w:val="222222"/>
          <w:lang w:eastAsia="en-AU"/>
        </w:rPr>
        <w:t>oorabbin attended by 5 players from 4 clubs.</w:t>
      </w:r>
    </w:p>
    <w:p w14:paraId="795B225B" w14:textId="249C8859" w:rsidR="00262705" w:rsidRPr="00262705" w:rsidRDefault="00AA0942" w:rsidP="00262705">
      <w:pPr>
        <w:shd w:val="clear" w:color="auto" w:fill="FFFFFF"/>
        <w:spacing w:after="0" w:line="240" w:lineRule="auto"/>
        <w:rPr>
          <w:rFonts w:eastAsia="Times New Roman" w:cstheme="minorHAnsi"/>
          <w:color w:val="222222"/>
          <w:lang w:eastAsia="en-AU"/>
        </w:rPr>
      </w:pPr>
      <w:r w:rsidRPr="00AA0942">
        <w:rPr>
          <w:rFonts w:eastAsia="Times New Roman" w:cstheme="minorHAnsi"/>
          <w:color w:val="222222"/>
          <w:lang w:eastAsia="en-AU"/>
        </w:rPr>
        <w:t>T</w:t>
      </w:r>
      <w:r w:rsidR="00262705" w:rsidRPr="00262705">
        <w:rPr>
          <w:rFonts w:eastAsia="Times New Roman" w:cstheme="minorHAnsi"/>
          <w:color w:val="222222"/>
          <w:lang w:eastAsia="en-AU"/>
        </w:rPr>
        <w:t xml:space="preserve">he next planned session is being held on the 13th march at 6pm and will be run by Barrie Lester, </w:t>
      </w:r>
      <w:proofErr w:type="spellStart"/>
      <w:r w:rsidR="00262705" w:rsidRPr="00262705">
        <w:rPr>
          <w:rFonts w:eastAsia="Times New Roman" w:cstheme="minorHAnsi"/>
          <w:color w:val="222222"/>
          <w:lang w:eastAsia="en-AU"/>
        </w:rPr>
        <w:t>Sandbelt</w:t>
      </w:r>
      <w:proofErr w:type="spellEnd"/>
      <w:r w:rsidR="00262705" w:rsidRPr="00262705">
        <w:rPr>
          <w:rFonts w:eastAsia="Times New Roman" w:cstheme="minorHAnsi"/>
          <w:color w:val="222222"/>
          <w:lang w:eastAsia="en-AU"/>
        </w:rPr>
        <w:t xml:space="preserve"> are intending to run more sessions leading up to the April tournaments for U18.</w:t>
      </w:r>
    </w:p>
    <w:p w14:paraId="53258D1F" w14:textId="1B17636A" w:rsidR="00262705" w:rsidRPr="00262705" w:rsidRDefault="00262705" w:rsidP="00262705">
      <w:pPr>
        <w:shd w:val="clear" w:color="auto" w:fill="FFFFFF"/>
        <w:spacing w:after="0" w:line="240" w:lineRule="auto"/>
        <w:rPr>
          <w:rFonts w:eastAsia="Times New Roman" w:cstheme="minorHAnsi"/>
          <w:color w:val="222222"/>
          <w:lang w:eastAsia="en-AU"/>
        </w:rPr>
      </w:pPr>
      <w:r w:rsidRPr="00262705">
        <w:rPr>
          <w:rFonts w:eastAsia="Times New Roman" w:cstheme="minorHAnsi"/>
          <w:color w:val="222222"/>
          <w:lang w:eastAsia="en-AU"/>
        </w:rPr>
        <w:t>We are still looking for a coordinator for the group if anyone is offering to commit.</w:t>
      </w:r>
    </w:p>
    <w:p w14:paraId="0AF1CE77" w14:textId="77777777" w:rsidR="00262705" w:rsidRDefault="00262705" w:rsidP="00AC68DF"/>
    <w:p w14:paraId="1FEE6398" w14:textId="77777777" w:rsidR="00297ED2" w:rsidRDefault="005C09D4" w:rsidP="00F975EF">
      <w:pPr>
        <w:pStyle w:val="NoSpacing"/>
      </w:pPr>
      <w:r>
        <w:t>7.5 Laws and Umpiring:</w:t>
      </w:r>
      <w:r w:rsidR="00F975EF" w:rsidRPr="009C73CB">
        <w:t xml:space="preserve"> </w:t>
      </w:r>
      <w:r w:rsidR="00441B64">
        <w:t xml:space="preserve">Neil </w:t>
      </w:r>
      <w:proofErr w:type="spellStart"/>
      <w:r w:rsidR="00441B64">
        <w:t>Smillie</w:t>
      </w:r>
      <w:proofErr w:type="spellEnd"/>
      <w:r w:rsidR="00E2095A">
        <w:t>. Nil</w:t>
      </w:r>
      <w:r w:rsidR="00441B64">
        <w:t xml:space="preserve"> to report.</w:t>
      </w:r>
    </w:p>
    <w:p w14:paraId="176F7CAD" w14:textId="77777777" w:rsidR="00470617" w:rsidRDefault="00470617" w:rsidP="00F975EF">
      <w:pPr>
        <w:pStyle w:val="NoSpacing"/>
        <w:rPr>
          <w:rFonts w:asciiTheme="minorHAnsi" w:hAnsiTheme="minorHAnsi" w:cstheme="minorHAnsi"/>
          <w:b/>
          <w:lang w:val="en-AU"/>
        </w:rPr>
      </w:pPr>
    </w:p>
    <w:p w14:paraId="2B0EA864" w14:textId="77777777" w:rsidR="006130C4" w:rsidRDefault="006130C4" w:rsidP="00F975EF">
      <w:pPr>
        <w:pStyle w:val="NoSpacing"/>
        <w:rPr>
          <w:rFonts w:asciiTheme="minorHAnsi" w:hAnsiTheme="minorHAnsi" w:cstheme="minorHAnsi"/>
          <w:lang w:val="en-AU"/>
        </w:rPr>
      </w:pPr>
      <w:r w:rsidRPr="006130C4">
        <w:rPr>
          <w:rFonts w:asciiTheme="minorHAnsi" w:hAnsiTheme="minorHAnsi" w:cstheme="minorHAnsi"/>
          <w:lang w:val="en-AU"/>
        </w:rPr>
        <w:t>7.6 Club Development and Support</w:t>
      </w:r>
      <w:r>
        <w:rPr>
          <w:rFonts w:asciiTheme="minorHAnsi" w:hAnsiTheme="minorHAnsi" w:cstheme="minorHAnsi"/>
          <w:lang w:val="en-AU"/>
        </w:rPr>
        <w:t>: Bob Baxter nil to report.</w:t>
      </w:r>
    </w:p>
    <w:p w14:paraId="6C5ED49D" w14:textId="77777777" w:rsidR="006130C4" w:rsidRDefault="006130C4" w:rsidP="00F975EF">
      <w:pPr>
        <w:pStyle w:val="NoSpacing"/>
        <w:rPr>
          <w:rFonts w:asciiTheme="minorHAnsi" w:hAnsiTheme="minorHAnsi" w:cstheme="minorHAnsi"/>
          <w:lang w:val="en-AU"/>
        </w:rPr>
      </w:pPr>
    </w:p>
    <w:p w14:paraId="0D0F69C9" w14:textId="77777777" w:rsidR="006130C4" w:rsidRDefault="006130C4" w:rsidP="00F975EF">
      <w:pPr>
        <w:pStyle w:val="NoSpacing"/>
        <w:rPr>
          <w:rFonts w:asciiTheme="minorHAnsi" w:hAnsiTheme="minorHAnsi" w:cstheme="minorHAnsi"/>
          <w:lang w:val="en-AU"/>
        </w:rPr>
      </w:pPr>
      <w:r>
        <w:rPr>
          <w:rFonts w:asciiTheme="minorHAnsi" w:hAnsiTheme="minorHAnsi" w:cstheme="minorHAnsi"/>
          <w:lang w:val="en-AU"/>
        </w:rPr>
        <w:t>7.7 Sponsorship, Marketing: Bob Baxter Nil to report</w:t>
      </w:r>
    </w:p>
    <w:p w14:paraId="2359FEB1" w14:textId="77777777" w:rsidR="006130C4" w:rsidRPr="006130C4" w:rsidRDefault="006130C4" w:rsidP="00F975EF">
      <w:pPr>
        <w:pStyle w:val="NoSpacing"/>
        <w:rPr>
          <w:rFonts w:asciiTheme="minorHAnsi" w:hAnsiTheme="minorHAnsi" w:cstheme="minorHAnsi"/>
          <w:lang w:val="en-AU"/>
        </w:rPr>
      </w:pPr>
    </w:p>
    <w:p w14:paraId="4E8C8865" w14:textId="3C809D8A" w:rsidR="00441B64" w:rsidRDefault="00F975EF" w:rsidP="00BD5161">
      <w:pPr>
        <w:autoSpaceDE w:val="0"/>
        <w:autoSpaceDN w:val="0"/>
        <w:adjustRightInd w:val="0"/>
        <w:spacing w:after="0" w:line="240" w:lineRule="auto"/>
        <w:rPr>
          <w:rFonts w:cstheme="minorHAnsi"/>
        </w:rPr>
      </w:pPr>
      <w:r w:rsidRPr="006130C4">
        <w:rPr>
          <w:rFonts w:cstheme="minorHAnsi"/>
        </w:rPr>
        <w:t>7.</w:t>
      </w:r>
      <w:r w:rsidR="006130C4">
        <w:rPr>
          <w:rFonts w:cstheme="minorHAnsi"/>
        </w:rPr>
        <w:t>8</w:t>
      </w:r>
      <w:r w:rsidRPr="006130C4">
        <w:rPr>
          <w:rFonts w:cstheme="minorHAnsi"/>
        </w:rPr>
        <w:t xml:space="preserve"> Coaching</w:t>
      </w:r>
      <w:r w:rsidR="00441B64">
        <w:rPr>
          <w:rFonts w:cstheme="minorHAnsi"/>
        </w:rPr>
        <w:t xml:space="preserve">: </w:t>
      </w:r>
      <w:r w:rsidR="00AA0942">
        <w:rPr>
          <w:rFonts w:cstheme="minorHAnsi"/>
        </w:rPr>
        <w:t>Gary Lasky</w:t>
      </w:r>
    </w:p>
    <w:p w14:paraId="1965AC7C" w14:textId="77777777" w:rsidR="00AA0942" w:rsidRPr="00AA0942" w:rsidRDefault="00AA0942" w:rsidP="00AA0942">
      <w:pPr>
        <w:shd w:val="clear" w:color="auto" w:fill="FFFFFF"/>
        <w:spacing w:after="0" w:line="240" w:lineRule="auto"/>
        <w:rPr>
          <w:rFonts w:ascii="Calibri" w:eastAsia="Times New Roman" w:hAnsi="Calibri" w:cs="Calibri"/>
          <w:color w:val="222222"/>
          <w:lang w:eastAsia="en-AU"/>
        </w:rPr>
      </w:pPr>
      <w:r w:rsidRPr="00AA0942">
        <w:rPr>
          <w:rFonts w:ascii="Calibri" w:eastAsia="Times New Roman" w:hAnsi="Calibri" w:cs="Calibri"/>
          <w:color w:val="222222"/>
          <w:lang w:eastAsia="en-AU"/>
        </w:rPr>
        <w:t>A very successful Coaching Symposium was held on 20th Jan. with over 40 coaches attending, </w:t>
      </w:r>
    </w:p>
    <w:p w14:paraId="6C96C545" w14:textId="68A37232" w:rsidR="00AA0942" w:rsidRPr="00AA0942" w:rsidRDefault="00AA0942" w:rsidP="00AA0942">
      <w:pPr>
        <w:shd w:val="clear" w:color="auto" w:fill="FFFFFF"/>
        <w:spacing w:after="0" w:line="240" w:lineRule="auto"/>
        <w:rPr>
          <w:rFonts w:ascii="Calibri" w:eastAsia="Times New Roman" w:hAnsi="Calibri" w:cs="Calibri"/>
          <w:color w:val="222222"/>
          <w:lang w:eastAsia="en-AU"/>
        </w:rPr>
      </w:pPr>
      <w:r w:rsidRPr="00AA0942">
        <w:rPr>
          <w:rFonts w:ascii="Calibri" w:eastAsia="Times New Roman" w:hAnsi="Calibri" w:cs="Calibri"/>
          <w:color w:val="222222"/>
          <w:lang w:eastAsia="en-AU"/>
        </w:rPr>
        <w:t xml:space="preserve">guest speakers from the AIS discussing motivation and goal setting. </w:t>
      </w:r>
      <w:proofErr w:type="spellStart"/>
      <w:r w:rsidRPr="00AA0942">
        <w:rPr>
          <w:rFonts w:ascii="Calibri" w:eastAsia="Times New Roman" w:hAnsi="Calibri" w:cs="Calibri"/>
          <w:color w:val="222222"/>
          <w:lang w:eastAsia="en-AU"/>
        </w:rPr>
        <w:t>Hudl</w:t>
      </w:r>
      <w:proofErr w:type="spellEnd"/>
      <w:r w:rsidRPr="00AA0942">
        <w:rPr>
          <w:rFonts w:ascii="Calibri" w:eastAsia="Times New Roman" w:hAnsi="Calibri" w:cs="Calibri"/>
          <w:color w:val="222222"/>
          <w:lang w:eastAsia="en-AU"/>
        </w:rPr>
        <w:t xml:space="preserve"> technology discussing the use of their app. which enables coaches to video players on their phone.</w:t>
      </w:r>
    </w:p>
    <w:p w14:paraId="6F1AD90E" w14:textId="77777777" w:rsidR="00AA0942" w:rsidRPr="00AA0942" w:rsidRDefault="00AA0942" w:rsidP="00AA0942">
      <w:pPr>
        <w:shd w:val="clear" w:color="auto" w:fill="FFFFFF"/>
        <w:spacing w:after="0" w:line="240" w:lineRule="auto"/>
        <w:rPr>
          <w:rFonts w:ascii="Calibri" w:eastAsia="Times New Roman" w:hAnsi="Calibri" w:cs="Calibri"/>
          <w:color w:val="222222"/>
          <w:lang w:eastAsia="en-AU"/>
        </w:rPr>
      </w:pPr>
      <w:r w:rsidRPr="00AA0942">
        <w:rPr>
          <w:rFonts w:ascii="Calibri" w:eastAsia="Times New Roman" w:hAnsi="Calibri" w:cs="Calibri"/>
          <w:color w:val="222222"/>
          <w:lang w:eastAsia="en-AU"/>
        </w:rPr>
        <w:t>We were fortunate to have Barrie Lester, Lachie Tighe, Alister Robertson and Danny Simmons discuss topics specific to coaching and tactics.</w:t>
      </w:r>
    </w:p>
    <w:p w14:paraId="7405EAFD" w14:textId="77777777" w:rsidR="00AA0942" w:rsidRPr="00AA0942" w:rsidRDefault="00AA0942" w:rsidP="00AA0942">
      <w:pPr>
        <w:shd w:val="clear" w:color="auto" w:fill="FFFFFF"/>
        <w:spacing w:after="0" w:line="240" w:lineRule="auto"/>
        <w:rPr>
          <w:rFonts w:ascii="Calibri" w:eastAsia="Times New Roman" w:hAnsi="Calibri" w:cs="Calibri"/>
          <w:color w:val="222222"/>
          <w:lang w:eastAsia="en-AU"/>
        </w:rPr>
      </w:pPr>
    </w:p>
    <w:p w14:paraId="2214E452" w14:textId="6160D8C8" w:rsidR="00AA0942" w:rsidRPr="00AA0942" w:rsidRDefault="00AA0942" w:rsidP="00AA0942">
      <w:pPr>
        <w:shd w:val="clear" w:color="auto" w:fill="FFFFFF"/>
        <w:spacing w:after="0" w:line="240" w:lineRule="auto"/>
        <w:rPr>
          <w:rFonts w:ascii="Calibri" w:eastAsia="Times New Roman" w:hAnsi="Calibri" w:cs="Calibri"/>
          <w:color w:val="222222"/>
          <w:lang w:eastAsia="en-AU"/>
        </w:rPr>
      </w:pPr>
      <w:proofErr w:type="spellStart"/>
      <w:r w:rsidRPr="00AA0942">
        <w:rPr>
          <w:rFonts w:ascii="Calibri" w:eastAsia="Times New Roman" w:hAnsi="Calibri" w:cs="Calibri"/>
          <w:color w:val="222222"/>
          <w:lang w:eastAsia="en-AU"/>
        </w:rPr>
        <w:t>Sandbelt</w:t>
      </w:r>
      <w:proofErr w:type="spellEnd"/>
      <w:r w:rsidRPr="00AA0942">
        <w:rPr>
          <w:rFonts w:ascii="Calibri" w:eastAsia="Times New Roman" w:hAnsi="Calibri" w:cs="Calibri"/>
          <w:color w:val="222222"/>
          <w:lang w:eastAsia="en-AU"/>
        </w:rPr>
        <w:t xml:space="preserve"> is looking to run a club coaching course for new coaches</w:t>
      </w:r>
      <w:proofErr w:type="gramStart"/>
      <w:r w:rsidRPr="00AA0942">
        <w:rPr>
          <w:rFonts w:ascii="Calibri" w:eastAsia="Times New Roman" w:hAnsi="Calibri" w:cs="Calibri"/>
          <w:color w:val="222222"/>
          <w:lang w:eastAsia="en-AU"/>
        </w:rPr>
        <w:t>-  April</w:t>
      </w:r>
      <w:proofErr w:type="gramEnd"/>
      <w:r w:rsidRPr="00AA0942">
        <w:rPr>
          <w:rFonts w:ascii="Calibri" w:eastAsia="Times New Roman" w:hAnsi="Calibri" w:cs="Calibri"/>
          <w:color w:val="222222"/>
          <w:lang w:eastAsia="en-AU"/>
        </w:rPr>
        <w:t xml:space="preserve"> 4 &amp; 5. May 19 &amp; 20th. venues to be decided.</w:t>
      </w:r>
    </w:p>
    <w:p w14:paraId="2D289CBD" w14:textId="77777777" w:rsidR="00AA0942" w:rsidRPr="00441B64" w:rsidRDefault="00AA0942" w:rsidP="00BD5161">
      <w:pPr>
        <w:autoSpaceDE w:val="0"/>
        <w:autoSpaceDN w:val="0"/>
        <w:adjustRightInd w:val="0"/>
        <w:spacing w:after="0" w:line="240" w:lineRule="auto"/>
        <w:rPr>
          <w:rFonts w:ascii="Arial" w:eastAsia="Times New Roman" w:hAnsi="Arial" w:cs="Arial"/>
          <w:color w:val="222222"/>
          <w:sz w:val="20"/>
          <w:szCs w:val="20"/>
          <w:lang w:eastAsia="en-AU"/>
        </w:rPr>
      </w:pPr>
    </w:p>
    <w:p w14:paraId="00595819" w14:textId="77777777" w:rsidR="00441B64" w:rsidRPr="006130C4" w:rsidRDefault="00441B64" w:rsidP="00470617">
      <w:pPr>
        <w:autoSpaceDE w:val="0"/>
        <w:autoSpaceDN w:val="0"/>
        <w:adjustRightInd w:val="0"/>
        <w:spacing w:after="0" w:line="240" w:lineRule="auto"/>
        <w:rPr>
          <w:rFonts w:cstheme="minorHAnsi"/>
        </w:rPr>
      </w:pPr>
    </w:p>
    <w:p w14:paraId="7E955C8B" w14:textId="77777777" w:rsidR="00F975EF" w:rsidRPr="00FB1E11" w:rsidRDefault="00F975EF" w:rsidP="00F975EF">
      <w:pPr>
        <w:spacing w:after="0"/>
        <w:rPr>
          <w:rFonts w:eastAsia="Times New Roman" w:cstheme="minorHAnsi"/>
        </w:rPr>
      </w:pPr>
      <w:r w:rsidRPr="009C73CB">
        <w:rPr>
          <w:rFonts w:eastAsia="Times New Roman" w:cstheme="minorHAnsi"/>
          <w:color w:val="993300"/>
        </w:rPr>
        <w:t> </w:t>
      </w:r>
      <w:r>
        <w:rPr>
          <w:rFonts w:eastAsia="Times New Roman" w:cstheme="minorHAnsi"/>
          <w:color w:val="993300"/>
        </w:rPr>
        <w:t xml:space="preserve"> </w:t>
      </w:r>
    </w:p>
    <w:p w14:paraId="430C39CE" w14:textId="77777777" w:rsidR="001709A0" w:rsidRDefault="001709A0" w:rsidP="00F975EF">
      <w:pPr>
        <w:pStyle w:val="NoSpacing"/>
        <w:rPr>
          <w:rFonts w:asciiTheme="minorHAnsi" w:hAnsiTheme="minorHAnsi" w:cstheme="minorHAnsi"/>
          <w:b/>
          <w:lang w:val="en-AU"/>
        </w:rPr>
      </w:pPr>
    </w:p>
    <w:p w14:paraId="47127F0F" w14:textId="77777777" w:rsidR="00F975EF" w:rsidRDefault="00F975EF" w:rsidP="00F975EF">
      <w:pPr>
        <w:pStyle w:val="PlainText"/>
        <w:rPr>
          <w:rFonts w:asciiTheme="minorHAnsi" w:hAnsiTheme="minorHAnsi" w:cstheme="minorHAnsi"/>
          <w:sz w:val="22"/>
          <w:szCs w:val="22"/>
        </w:rPr>
      </w:pPr>
    </w:p>
    <w:p w14:paraId="2BA13984" w14:textId="77777777" w:rsidR="008C0FB5" w:rsidRPr="009C73CB" w:rsidRDefault="008C0FB5" w:rsidP="00F975EF">
      <w:pPr>
        <w:pStyle w:val="PlainText"/>
        <w:rPr>
          <w:rFonts w:asciiTheme="minorHAnsi" w:hAnsiTheme="minorHAnsi" w:cstheme="minorHAnsi"/>
          <w:sz w:val="22"/>
          <w:szCs w:val="22"/>
        </w:rPr>
      </w:pPr>
    </w:p>
    <w:p w14:paraId="63285956" w14:textId="4600D8B0" w:rsidR="00BD5161" w:rsidRDefault="00F975EF" w:rsidP="00632A0B">
      <w:pPr>
        <w:pStyle w:val="NoSpacing"/>
        <w:rPr>
          <w:rFonts w:asciiTheme="minorHAnsi" w:hAnsiTheme="minorHAnsi" w:cstheme="minorHAnsi"/>
        </w:rPr>
      </w:pPr>
      <w:r w:rsidRPr="009C73CB">
        <w:rPr>
          <w:rFonts w:asciiTheme="minorHAnsi" w:hAnsiTheme="minorHAnsi" w:cstheme="minorHAnsi"/>
          <w:lang w:val="en-AU"/>
        </w:rPr>
        <w:t>7.</w:t>
      </w:r>
      <w:r w:rsidR="004D6B69" w:rsidRPr="004D6B69">
        <w:rPr>
          <w:rFonts w:asciiTheme="minorHAnsi" w:hAnsiTheme="minorHAnsi" w:cstheme="minorHAnsi"/>
          <w:lang w:val="en-AU"/>
        </w:rPr>
        <w:t>9</w:t>
      </w:r>
      <w:r w:rsidRPr="004D6B69">
        <w:rPr>
          <w:rFonts w:asciiTheme="minorHAnsi" w:hAnsiTheme="minorHAnsi" w:cstheme="minorHAnsi"/>
        </w:rPr>
        <w:t xml:space="preserve"> Website</w:t>
      </w:r>
      <w:r w:rsidR="004F4C14">
        <w:rPr>
          <w:rFonts w:asciiTheme="minorHAnsi" w:hAnsiTheme="minorHAnsi" w:cstheme="minorHAnsi"/>
        </w:rPr>
        <w:t xml:space="preserve"> &amp; Media</w:t>
      </w:r>
      <w:r w:rsidR="004D6B69">
        <w:rPr>
          <w:rFonts w:asciiTheme="minorHAnsi" w:hAnsiTheme="minorHAnsi" w:cstheme="minorHAnsi"/>
        </w:rPr>
        <w:t>:</w:t>
      </w:r>
      <w:r w:rsidRPr="009C73CB">
        <w:rPr>
          <w:rFonts w:asciiTheme="minorHAnsi" w:hAnsiTheme="minorHAnsi" w:cstheme="minorHAnsi"/>
        </w:rPr>
        <w:t xml:space="preserve"> </w:t>
      </w:r>
      <w:r w:rsidR="004F4C14">
        <w:rPr>
          <w:rFonts w:asciiTheme="minorHAnsi" w:hAnsiTheme="minorHAnsi" w:cstheme="minorHAnsi"/>
        </w:rPr>
        <w:t xml:space="preserve">Chair </w:t>
      </w:r>
      <w:r>
        <w:rPr>
          <w:rFonts w:asciiTheme="minorHAnsi" w:hAnsiTheme="minorHAnsi" w:cstheme="minorHAnsi"/>
        </w:rPr>
        <w:t>Rodney Bates</w:t>
      </w:r>
      <w:r w:rsidR="0003664A">
        <w:rPr>
          <w:rFonts w:asciiTheme="minorHAnsi" w:hAnsiTheme="minorHAnsi" w:cstheme="minorHAnsi"/>
        </w:rPr>
        <w:t xml:space="preserve"> Nil</w:t>
      </w:r>
    </w:p>
    <w:p w14:paraId="1DF83706" w14:textId="77777777" w:rsidR="00632A0B" w:rsidRPr="009C73CB" w:rsidRDefault="00632A0B" w:rsidP="00632A0B">
      <w:pPr>
        <w:pStyle w:val="NoSpacing"/>
        <w:rPr>
          <w:rFonts w:asciiTheme="minorHAnsi" w:hAnsiTheme="minorHAnsi" w:cstheme="minorHAnsi"/>
          <w:b/>
          <w:lang w:val="en-AU"/>
        </w:rPr>
      </w:pPr>
      <w:r w:rsidRPr="009C73CB">
        <w:rPr>
          <w:rFonts w:asciiTheme="minorHAnsi" w:hAnsiTheme="minorHAnsi" w:cstheme="minorHAnsi"/>
          <w:b/>
          <w:lang w:val="en-AU"/>
        </w:rPr>
        <w:t xml:space="preserve">    </w:t>
      </w:r>
    </w:p>
    <w:p w14:paraId="5663A18B" w14:textId="36E1C0C9" w:rsidR="00F975EF" w:rsidRPr="00EC212E" w:rsidRDefault="00F975EF" w:rsidP="00EC212E">
      <w:pPr>
        <w:pStyle w:val="NoSpacing"/>
        <w:numPr>
          <w:ilvl w:val="1"/>
          <w:numId w:val="14"/>
        </w:numPr>
        <w:spacing w:after="240"/>
        <w:ind w:left="374" w:right="-1179" w:hanging="374"/>
        <w:rPr>
          <w:rFonts w:cstheme="minorHAnsi"/>
        </w:rPr>
      </w:pPr>
      <w:r w:rsidRPr="00D847AD">
        <w:rPr>
          <w:rFonts w:asciiTheme="minorHAnsi" w:hAnsiTheme="minorHAnsi" w:cstheme="minorHAnsi"/>
          <w:lang w:val="en-AU"/>
        </w:rPr>
        <w:t>BV Pennant representatives</w:t>
      </w:r>
      <w:r w:rsidR="004D6B69" w:rsidRPr="00D847AD">
        <w:rPr>
          <w:rFonts w:asciiTheme="minorHAnsi" w:hAnsiTheme="minorHAnsi" w:cstheme="minorHAnsi"/>
          <w:lang w:val="en-AU"/>
        </w:rPr>
        <w:t xml:space="preserve">: </w:t>
      </w:r>
      <w:r w:rsidR="004F4C14">
        <w:rPr>
          <w:rFonts w:asciiTheme="minorHAnsi" w:hAnsiTheme="minorHAnsi" w:cstheme="minorHAnsi"/>
          <w:lang w:val="en-AU"/>
        </w:rPr>
        <w:t xml:space="preserve">Representatives Brian </w:t>
      </w:r>
      <w:proofErr w:type="spellStart"/>
      <w:r w:rsidR="004F4C14">
        <w:rPr>
          <w:rFonts w:asciiTheme="minorHAnsi" w:hAnsiTheme="minorHAnsi" w:cstheme="minorHAnsi"/>
          <w:lang w:val="en-AU"/>
        </w:rPr>
        <w:t>Howarth</w:t>
      </w:r>
      <w:proofErr w:type="spellEnd"/>
      <w:r w:rsidR="004F4C14">
        <w:rPr>
          <w:rFonts w:asciiTheme="minorHAnsi" w:hAnsiTheme="minorHAnsi" w:cstheme="minorHAnsi"/>
          <w:lang w:val="en-AU"/>
        </w:rPr>
        <w:t xml:space="preserve"> and Toni Newell. Nil to report from the Representatives as there have been no </w:t>
      </w:r>
      <w:r w:rsidR="00470617">
        <w:rPr>
          <w:rFonts w:asciiTheme="minorHAnsi" w:hAnsiTheme="minorHAnsi" w:cstheme="minorHAnsi"/>
          <w:lang w:val="en-AU"/>
        </w:rPr>
        <w:t>meetings held</w:t>
      </w:r>
      <w:r w:rsidR="004F4C14">
        <w:rPr>
          <w:rFonts w:asciiTheme="minorHAnsi" w:hAnsiTheme="minorHAnsi" w:cstheme="minorHAnsi"/>
          <w:lang w:val="en-AU"/>
        </w:rPr>
        <w:t>.</w:t>
      </w:r>
    </w:p>
    <w:p w14:paraId="4249BD33" w14:textId="00A45142" w:rsidR="00EC212E" w:rsidRPr="00EC212E" w:rsidRDefault="00EC212E" w:rsidP="00EC212E">
      <w:pPr>
        <w:pStyle w:val="NoSpacing"/>
        <w:numPr>
          <w:ilvl w:val="1"/>
          <w:numId w:val="14"/>
        </w:numPr>
        <w:ind w:right="-1179"/>
        <w:rPr>
          <w:rFonts w:cstheme="minorHAnsi"/>
        </w:rPr>
      </w:pPr>
      <w:r w:rsidRPr="00AC15D7">
        <w:rPr>
          <w:rFonts w:ascii="Times New Roman" w:hAnsi="Times New Roman"/>
        </w:rPr>
        <w:t>BA Scot Nicholson</w:t>
      </w:r>
    </w:p>
    <w:p w14:paraId="21EC1AA1" w14:textId="77777777" w:rsidR="00EC212E" w:rsidRPr="00CD0A34" w:rsidRDefault="00EC212E" w:rsidP="00EC212E">
      <w:pPr>
        <w:pStyle w:val="NormalWeb"/>
        <w:shd w:val="clear" w:color="auto" w:fill="FFFFFF"/>
        <w:spacing w:before="0" w:beforeAutospacing="0" w:after="0" w:afterAutospacing="0"/>
        <w:ind w:firstLine="375"/>
        <w:rPr>
          <w:rFonts w:asciiTheme="minorHAnsi" w:hAnsiTheme="minorHAnsi" w:cstheme="minorHAnsi"/>
          <w:color w:val="000000"/>
          <w:sz w:val="22"/>
          <w:szCs w:val="22"/>
        </w:rPr>
      </w:pPr>
      <w:hyperlink r:id="rId8" w:tgtFrame="_blank" w:history="1">
        <w:r w:rsidRPr="00CD0A34">
          <w:rPr>
            <w:rStyle w:val="Hyperlink"/>
            <w:rFonts w:asciiTheme="minorHAnsi" w:hAnsiTheme="minorHAnsi" w:cstheme="minorHAnsi"/>
            <w:color w:val="1155CC"/>
            <w:sz w:val="22"/>
            <w:szCs w:val="22"/>
          </w:rPr>
          <w:t>Bolton Clarke - Be Healthy and Active Sessions</w:t>
        </w:r>
      </w:hyperlink>
    </w:p>
    <w:p w14:paraId="79C668CD"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CPR and Defib Basics is very popular for clubs to host and is FREE</w:t>
      </w:r>
    </w:p>
    <w:p w14:paraId="4BAF8A44"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For more information please contact your Regional Bowls Manager</w:t>
      </w:r>
      <w:r w:rsidRPr="00CD0A34">
        <w:rPr>
          <w:rFonts w:asciiTheme="minorHAnsi" w:hAnsiTheme="minorHAnsi" w:cstheme="minorHAnsi"/>
          <w:color w:val="000000"/>
          <w:sz w:val="22"/>
          <w:szCs w:val="22"/>
        </w:rPr>
        <w:br/>
      </w:r>
    </w:p>
    <w:p w14:paraId="59EB1F95"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hyperlink r:id="rId9" w:tgtFrame="_blank" w:history="1">
        <w:r w:rsidRPr="00CD0A34">
          <w:rPr>
            <w:rStyle w:val="Hyperlink"/>
            <w:rFonts w:asciiTheme="minorHAnsi" w:hAnsiTheme="minorHAnsi" w:cstheme="minorHAnsi"/>
            <w:color w:val="1155CC"/>
            <w:sz w:val="22"/>
            <w:szCs w:val="22"/>
          </w:rPr>
          <w:t>2019 BPL Cup</w:t>
        </w:r>
      </w:hyperlink>
      <w:r w:rsidRPr="00CD0A34">
        <w:rPr>
          <w:rFonts w:asciiTheme="minorHAnsi" w:hAnsiTheme="minorHAnsi" w:cstheme="minorHAnsi"/>
          <w:color w:val="000000"/>
          <w:sz w:val="22"/>
          <w:szCs w:val="22"/>
        </w:rPr>
        <w:t> expressions of interest to host events are now open</w:t>
      </w:r>
    </w:p>
    <w:p w14:paraId="2C276AD3"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These forms will be sent out to clubs soon</w:t>
      </w:r>
    </w:p>
    <w:p w14:paraId="6DAD6C8E" w14:textId="0D2BC0B4"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br/>
      </w:r>
      <w:hyperlink r:id="rId10" w:tgtFrame="_blank" w:history="1">
        <w:r w:rsidRPr="00CD0A34">
          <w:rPr>
            <w:rStyle w:val="Hyperlink"/>
            <w:rFonts w:asciiTheme="minorHAnsi" w:hAnsiTheme="minorHAnsi" w:cstheme="minorHAnsi"/>
            <w:color w:val="1155CC"/>
            <w:sz w:val="22"/>
            <w:szCs w:val="22"/>
          </w:rPr>
          <w:t>VicHealth Active Club Grants</w:t>
        </w:r>
      </w:hyperlink>
    </w:p>
    <w:p w14:paraId="312A7FE5"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Focus areas are female participation &amp; social and modified versions of sport</w:t>
      </w:r>
    </w:p>
    <w:p w14:paraId="467934DB"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Closes on Friday at 4pm</w:t>
      </w:r>
    </w:p>
    <w:p w14:paraId="32ED8608" w14:textId="628C7B6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p>
    <w:p w14:paraId="5D3BBDE4"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hyperlink r:id="rId11" w:tgtFrame="_blank" w:history="1">
        <w:r w:rsidRPr="00CD0A34">
          <w:rPr>
            <w:rStyle w:val="Hyperlink"/>
            <w:rFonts w:asciiTheme="minorHAnsi" w:hAnsiTheme="minorHAnsi" w:cstheme="minorHAnsi"/>
            <w:color w:val="1155CC"/>
            <w:sz w:val="22"/>
            <w:szCs w:val="22"/>
          </w:rPr>
          <w:t>Roll Up</w:t>
        </w:r>
      </w:hyperlink>
      <w:r w:rsidRPr="00CD0A34">
        <w:rPr>
          <w:rFonts w:asciiTheme="minorHAnsi" w:hAnsiTheme="minorHAnsi" w:cstheme="minorHAnsi"/>
          <w:color w:val="000000"/>
          <w:sz w:val="22"/>
          <w:szCs w:val="22"/>
        </w:rPr>
        <w:t> - Hampton BC</w:t>
      </w:r>
    </w:p>
    <w:p w14:paraId="57F0BDA0" w14:textId="77777777" w:rsidR="00EC212E" w:rsidRPr="00CD0A34" w:rsidRDefault="00EC212E" w:rsidP="00EC212E">
      <w:pPr>
        <w:pStyle w:val="NormalWeb"/>
        <w:shd w:val="clear" w:color="auto" w:fill="FFFFFF"/>
        <w:spacing w:before="0" w:beforeAutospacing="0" w:after="0" w:afterAutospacing="0"/>
        <w:ind w:left="375"/>
        <w:rPr>
          <w:rFonts w:asciiTheme="minorHAnsi" w:hAnsiTheme="minorHAnsi" w:cstheme="minorHAnsi"/>
          <w:color w:val="000000"/>
          <w:sz w:val="22"/>
          <w:szCs w:val="22"/>
        </w:rPr>
      </w:pPr>
      <w:r w:rsidRPr="00CD0A34">
        <w:rPr>
          <w:rFonts w:asciiTheme="minorHAnsi" w:hAnsiTheme="minorHAnsi" w:cstheme="minorHAnsi"/>
          <w:color w:val="000000"/>
          <w:sz w:val="22"/>
          <w:szCs w:val="22"/>
        </w:rPr>
        <w:t>18th March 5.00pm</w:t>
      </w:r>
      <w:r w:rsidRPr="00CD0A34">
        <w:rPr>
          <w:rFonts w:asciiTheme="minorHAnsi" w:hAnsiTheme="minorHAnsi" w:cstheme="minorHAnsi"/>
          <w:color w:val="000000"/>
          <w:sz w:val="22"/>
          <w:szCs w:val="22"/>
        </w:rPr>
        <w:br/>
        <w:t>25th March 5.00pm</w:t>
      </w:r>
      <w:r w:rsidRPr="00CD0A34">
        <w:rPr>
          <w:rFonts w:asciiTheme="minorHAnsi" w:hAnsiTheme="minorHAnsi" w:cstheme="minorHAnsi"/>
          <w:color w:val="000000"/>
          <w:sz w:val="22"/>
          <w:szCs w:val="22"/>
        </w:rPr>
        <w:br/>
        <w:t>1st April 5.00pm</w:t>
      </w:r>
    </w:p>
    <w:p w14:paraId="3C2F41D9" w14:textId="4266F93B" w:rsidR="00EC212E" w:rsidRDefault="00EC212E" w:rsidP="00EC212E">
      <w:pPr>
        <w:pStyle w:val="NormalWeb"/>
        <w:shd w:val="clear" w:color="auto" w:fill="FFFFFF"/>
        <w:spacing w:before="0" w:beforeAutospacing="0" w:after="0" w:afterAutospacing="0"/>
        <w:ind w:left="375"/>
        <w:rPr>
          <w:rFonts w:ascii="Arial" w:hAnsi="Arial" w:cs="Arial"/>
          <w:color w:val="000000"/>
          <w:sz w:val="22"/>
          <w:szCs w:val="22"/>
        </w:rPr>
      </w:pPr>
      <w:r w:rsidRPr="00CD0A34">
        <w:rPr>
          <w:rFonts w:asciiTheme="minorHAnsi" w:hAnsiTheme="minorHAnsi" w:cstheme="minorHAnsi"/>
          <w:color w:val="000000"/>
          <w:sz w:val="22"/>
          <w:szCs w:val="22"/>
        </w:rPr>
        <w:br/>
        <w:t>Bowling with Babies won the </w:t>
      </w:r>
      <w:hyperlink r:id="rId12" w:tgtFrame="_blank" w:history="1">
        <w:r w:rsidRPr="00CD0A34">
          <w:rPr>
            <w:rStyle w:val="Hyperlink"/>
            <w:rFonts w:asciiTheme="minorHAnsi" w:hAnsiTheme="minorHAnsi" w:cstheme="minorHAnsi"/>
            <w:color w:val="1155CC"/>
            <w:sz w:val="22"/>
            <w:szCs w:val="22"/>
          </w:rPr>
          <w:t xml:space="preserve">Victorian Sport Development Initiative of the Year at the </w:t>
        </w:r>
        <w:proofErr w:type="spellStart"/>
        <w:r w:rsidRPr="00CD0A34">
          <w:rPr>
            <w:rStyle w:val="Hyperlink"/>
            <w:rFonts w:asciiTheme="minorHAnsi" w:hAnsiTheme="minorHAnsi" w:cstheme="minorHAnsi"/>
            <w:color w:val="1155CC"/>
            <w:sz w:val="22"/>
            <w:szCs w:val="22"/>
          </w:rPr>
          <w:t>Vicsport</w:t>
        </w:r>
        <w:proofErr w:type="spellEnd"/>
        <w:r w:rsidRPr="00CD0A34">
          <w:rPr>
            <w:rStyle w:val="Hyperlink"/>
            <w:rFonts w:asciiTheme="minorHAnsi" w:hAnsiTheme="minorHAnsi" w:cstheme="minorHAnsi"/>
            <w:color w:val="1155CC"/>
            <w:sz w:val="22"/>
            <w:szCs w:val="22"/>
          </w:rPr>
          <w:t xml:space="preserve"> award</w:t>
        </w:r>
      </w:hyperlink>
    </w:p>
    <w:p w14:paraId="657F1FAA" w14:textId="77777777" w:rsidR="00EC212E" w:rsidRPr="00EC212E" w:rsidRDefault="00EC212E" w:rsidP="00EC212E">
      <w:pPr>
        <w:pStyle w:val="NoSpacing"/>
        <w:ind w:left="720" w:right="-1179"/>
        <w:rPr>
          <w:rFonts w:cstheme="minorHAnsi"/>
        </w:rPr>
      </w:pPr>
    </w:p>
    <w:p w14:paraId="12F9D1FD" w14:textId="210E3113" w:rsidR="00D171C4" w:rsidRPr="009C7355" w:rsidRDefault="00D171C4" w:rsidP="00D171C4">
      <w:pPr>
        <w:pStyle w:val="NoSpacing"/>
        <w:ind w:right="-1179"/>
        <w:rPr>
          <w:rFonts w:cstheme="minorHAnsi"/>
        </w:rPr>
      </w:pPr>
      <w:bookmarkStart w:id="0" w:name="_GoBack"/>
      <w:bookmarkEnd w:id="0"/>
      <w:r>
        <w:rPr>
          <w:rFonts w:asciiTheme="minorHAnsi" w:hAnsiTheme="minorHAnsi" w:cstheme="minorHAnsi"/>
          <w:lang w:val="en-AU"/>
        </w:rPr>
        <w:t xml:space="preserve">Moved Reports Accepted J. Widdowson Mordialloc Seconded M. </w:t>
      </w:r>
      <w:proofErr w:type="spellStart"/>
      <w:r>
        <w:rPr>
          <w:rFonts w:asciiTheme="minorHAnsi" w:hAnsiTheme="minorHAnsi" w:cstheme="minorHAnsi"/>
          <w:lang w:val="en-AU"/>
        </w:rPr>
        <w:t>McConchie</w:t>
      </w:r>
      <w:proofErr w:type="spellEnd"/>
      <w:r>
        <w:rPr>
          <w:rFonts w:asciiTheme="minorHAnsi" w:hAnsiTheme="minorHAnsi" w:cstheme="minorHAnsi"/>
          <w:lang w:val="en-AU"/>
        </w:rPr>
        <w:t xml:space="preserve"> Noble Park</w:t>
      </w:r>
    </w:p>
    <w:p w14:paraId="47392C75" w14:textId="77777777" w:rsidR="00470617" w:rsidRDefault="00470617" w:rsidP="00470617">
      <w:pPr>
        <w:pStyle w:val="NoSpacing"/>
        <w:rPr>
          <w:rFonts w:asciiTheme="minorHAnsi" w:eastAsiaTheme="minorHAnsi" w:hAnsiTheme="minorHAnsi" w:cstheme="minorHAnsi"/>
          <w:color w:val="000000"/>
          <w:lang w:val="en-AU"/>
        </w:rPr>
      </w:pPr>
    </w:p>
    <w:p w14:paraId="776B71F9" w14:textId="77777777" w:rsidR="009C7355" w:rsidRPr="00B1073B" w:rsidRDefault="009C7355" w:rsidP="009C7355">
      <w:pPr>
        <w:pStyle w:val="NoSpacing"/>
        <w:rPr>
          <w:b/>
        </w:rPr>
      </w:pPr>
      <w:r w:rsidRPr="00B1073B">
        <w:rPr>
          <w:b/>
        </w:rPr>
        <w:t>General Business</w:t>
      </w:r>
    </w:p>
    <w:p w14:paraId="700045C1" w14:textId="1DFB44A8" w:rsidR="009F74C4" w:rsidRDefault="004F74AB" w:rsidP="004F74AB">
      <w:pPr>
        <w:pStyle w:val="NoSpacing"/>
        <w:numPr>
          <w:ilvl w:val="0"/>
          <w:numId w:val="16"/>
        </w:numPr>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Brighton want Champion of Champion players to all be entered and for clubs to have to opt out. Da</w:t>
      </w:r>
      <w:r w:rsidR="00FF7DD5">
        <w:rPr>
          <w:rFonts w:asciiTheme="minorHAnsi" w:eastAsiaTheme="minorHAnsi" w:hAnsiTheme="minorHAnsi" w:cstheme="minorHAnsi"/>
          <w:color w:val="000000"/>
          <w:lang w:val="en-AU"/>
        </w:rPr>
        <w:t>phne advised Committee would consider proposal.</w:t>
      </w:r>
    </w:p>
    <w:p w14:paraId="7CD8CAAE" w14:textId="6EB3EFCF" w:rsidR="004F74AB" w:rsidRDefault="004F74AB" w:rsidP="004F74AB">
      <w:pPr>
        <w:pStyle w:val="NoSpacing"/>
        <w:numPr>
          <w:ilvl w:val="0"/>
          <w:numId w:val="16"/>
        </w:numPr>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Keysborough</w:t>
      </w:r>
      <w:r w:rsidR="00FF7DD5">
        <w:rPr>
          <w:rFonts w:asciiTheme="minorHAnsi" w:eastAsiaTheme="minorHAnsi" w:hAnsiTheme="minorHAnsi" w:cstheme="minorHAnsi"/>
          <w:color w:val="000000"/>
          <w:lang w:val="en-AU"/>
        </w:rPr>
        <w:t xml:space="preserve"> asked why Brighton Beach got so many finals when no parking / bar facilities or food. David advised that clubs offering greens get games as per the dates offered. Finals as twilight games were popular for people who work. Food and drink </w:t>
      </w:r>
      <w:proofErr w:type="gramStart"/>
      <w:r w:rsidR="00FF7DD5">
        <w:rPr>
          <w:rFonts w:asciiTheme="minorHAnsi" w:eastAsiaTheme="minorHAnsi" w:hAnsiTheme="minorHAnsi" w:cstheme="minorHAnsi"/>
          <w:color w:val="000000"/>
          <w:lang w:val="en-AU"/>
        </w:rPr>
        <w:t>was</w:t>
      </w:r>
      <w:proofErr w:type="gramEnd"/>
      <w:r w:rsidR="00FF7DD5">
        <w:rPr>
          <w:rFonts w:asciiTheme="minorHAnsi" w:eastAsiaTheme="minorHAnsi" w:hAnsiTheme="minorHAnsi" w:cstheme="minorHAnsi"/>
          <w:color w:val="000000"/>
          <w:lang w:val="en-AU"/>
        </w:rPr>
        <w:t xml:space="preserve"> available however it is not the responsibility of a host club to provide either. There is parking on South Road and surrounding streets which may mean a </w:t>
      </w:r>
      <w:proofErr w:type="gramStart"/>
      <w:r w:rsidR="00FF7DD5">
        <w:rPr>
          <w:rFonts w:asciiTheme="minorHAnsi" w:eastAsiaTheme="minorHAnsi" w:hAnsiTheme="minorHAnsi" w:cstheme="minorHAnsi"/>
          <w:color w:val="000000"/>
          <w:lang w:val="en-AU"/>
        </w:rPr>
        <w:t>100 metre</w:t>
      </w:r>
      <w:proofErr w:type="gramEnd"/>
      <w:r w:rsidR="00FF7DD5">
        <w:rPr>
          <w:rFonts w:asciiTheme="minorHAnsi" w:eastAsiaTheme="minorHAnsi" w:hAnsiTheme="minorHAnsi" w:cstheme="minorHAnsi"/>
          <w:color w:val="000000"/>
          <w:lang w:val="en-AU"/>
        </w:rPr>
        <w:t xml:space="preserve"> walk. Positives for the club are the green is relatively new though synthetic and the lighting is very good.</w:t>
      </w:r>
    </w:p>
    <w:p w14:paraId="5580F752" w14:textId="77777777" w:rsidR="009F74C4" w:rsidRDefault="009F74C4" w:rsidP="00470617">
      <w:pPr>
        <w:pStyle w:val="NoSpacing"/>
        <w:rPr>
          <w:rFonts w:asciiTheme="minorHAnsi" w:eastAsiaTheme="minorHAnsi" w:hAnsiTheme="minorHAnsi" w:cstheme="minorHAnsi"/>
          <w:color w:val="000000"/>
          <w:lang w:val="en-AU"/>
        </w:rPr>
      </w:pPr>
    </w:p>
    <w:p w14:paraId="4F9CE885" w14:textId="08B9A978" w:rsidR="00F975EF" w:rsidRPr="00255135" w:rsidRDefault="00F975EF" w:rsidP="00F975EF">
      <w:pPr>
        <w:pStyle w:val="NoSpacing"/>
        <w:rPr>
          <w:rFonts w:asciiTheme="minorHAnsi" w:hAnsiTheme="minorHAnsi" w:cstheme="minorHAnsi"/>
          <w:b/>
        </w:rPr>
      </w:pPr>
      <w:r w:rsidRPr="00255135">
        <w:rPr>
          <w:rFonts w:asciiTheme="minorHAnsi" w:hAnsiTheme="minorHAnsi" w:cstheme="minorHAnsi"/>
          <w:b/>
        </w:rPr>
        <w:t xml:space="preserve">President </w:t>
      </w:r>
      <w:r w:rsidR="00FF7DD5">
        <w:rPr>
          <w:rFonts w:asciiTheme="minorHAnsi" w:hAnsiTheme="minorHAnsi" w:cstheme="minorHAnsi"/>
          <w:b/>
        </w:rPr>
        <w:t>Daphne Camilleri</w:t>
      </w:r>
      <w:r w:rsidRPr="00255135">
        <w:rPr>
          <w:rFonts w:asciiTheme="minorHAnsi" w:hAnsiTheme="minorHAnsi" w:cstheme="minorHAnsi"/>
          <w:b/>
        </w:rPr>
        <w:t xml:space="preserve"> thanked Moorabbin </w:t>
      </w:r>
      <w:r w:rsidR="007A558B">
        <w:rPr>
          <w:rFonts w:asciiTheme="minorHAnsi" w:hAnsiTheme="minorHAnsi" w:cstheme="minorHAnsi"/>
          <w:b/>
        </w:rPr>
        <w:t xml:space="preserve">BC </w:t>
      </w:r>
      <w:r w:rsidRPr="00255135">
        <w:rPr>
          <w:rFonts w:asciiTheme="minorHAnsi" w:hAnsiTheme="minorHAnsi" w:cstheme="minorHAnsi"/>
          <w:b/>
        </w:rPr>
        <w:t xml:space="preserve">for the use of their premises for the meeting </w:t>
      </w:r>
    </w:p>
    <w:p w14:paraId="43C9CFDA" w14:textId="11B1216E" w:rsidR="00F975EF" w:rsidRDefault="00F975EF" w:rsidP="00F975EF">
      <w:pPr>
        <w:pStyle w:val="NoSpacing"/>
        <w:rPr>
          <w:rFonts w:asciiTheme="minorHAnsi" w:hAnsiTheme="minorHAnsi" w:cstheme="minorHAnsi"/>
        </w:rPr>
      </w:pPr>
      <w:r w:rsidRPr="00255135">
        <w:rPr>
          <w:rFonts w:asciiTheme="minorHAnsi" w:hAnsiTheme="minorHAnsi" w:cstheme="minorHAnsi"/>
          <w:b/>
        </w:rPr>
        <w:t>Meeting closed</w:t>
      </w:r>
      <w:r w:rsidR="0053432C">
        <w:rPr>
          <w:rFonts w:asciiTheme="minorHAnsi" w:hAnsiTheme="minorHAnsi" w:cstheme="minorHAnsi"/>
        </w:rPr>
        <w:t xml:space="preserve"> at </w:t>
      </w:r>
      <w:r w:rsidR="00FF7DD5">
        <w:rPr>
          <w:rFonts w:asciiTheme="minorHAnsi" w:hAnsiTheme="minorHAnsi" w:cstheme="minorHAnsi"/>
        </w:rPr>
        <w:t>7</w:t>
      </w:r>
      <w:r w:rsidR="0067055B">
        <w:rPr>
          <w:rFonts w:asciiTheme="minorHAnsi" w:hAnsiTheme="minorHAnsi" w:cstheme="minorHAnsi"/>
        </w:rPr>
        <w:t>.</w:t>
      </w:r>
      <w:r w:rsidR="00FF7DD5">
        <w:rPr>
          <w:rFonts w:asciiTheme="minorHAnsi" w:hAnsiTheme="minorHAnsi" w:cstheme="minorHAnsi"/>
        </w:rPr>
        <w:t>5</w:t>
      </w:r>
      <w:r w:rsidR="009F74C4">
        <w:rPr>
          <w:rFonts w:asciiTheme="minorHAnsi" w:hAnsiTheme="minorHAnsi" w:cstheme="minorHAnsi"/>
        </w:rPr>
        <w:t>0</w:t>
      </w:r>
      <w:r w:rsidRPr="00255135">
        <w:rPr>
          <w:rFonts w:asciiTheme="minorHAnsi" w:hAnsiTheme="minorHAnsi" w:cstheme="minorHAnsi"/>
        </w:rPr>
        <w:t xml:space="preserve">pm </w:t>
      </w:r>
    </w:p>
    <w:p w14:paraId="6487E3D8" w14:textId="48A4D85C" w:rsidR="00F975EF" w:rsidRDefault="00F975EF" w:rsidP="00F975EF">
      <w:pPr>
        <w:pStyle w:val="NoSpacing"/>
      </w:pPr>
      <w:r w:rsidRPr="00255135">
        <w:rPr>
          <w:rFonts w:asciiTheme="minorHAnsi" w:hAnsiTheme="minorHAnsi" w:cstheme="minorHAnsi"/>
          <w:b/>
        </w:rPr>
        <w:t>Next General Meeting</w:t>
      </w:r>
      <w:r w:rsidRPr="00255135">
        <w:rPr>
          <w:rFonts w:asciiTheme="minorHAnsi" w:hAnsiTheme="minorHAnsi" w:cstheme="minorHAnsi"/>
        </w:rPr>
        <w:t xml:space="preserve">   </w:t>
      </w:r>
      <w:r>
        <w:rPr>
          <w:rFonts w:asciiTheme="minorHAnsi" w:hAnsiTheme="minorHAnsi" w:cstheme="minorHAnsi"/>
        </w:rPr>
        <w:t xml:space="preserve">  </w:t>
      </w:r>
      <w:r w:rsidRPr="00255135">
        <w:rPr>
          <w:rFonts w:asciiTheme="minorHAnsi" w:hAnsiTheme="minorHAnsi" w:cstheme="minorHAnsi"/>
        </w:rPr>
        <w:t xml:space="preserve">   </w:t>
      </w:r>
      <w:r w:rsidR="00FF7DD5">
        <w:rPr>
          <w:rFonts w:asciiTheme="minorHAnsi" w:hAnsiTheme="minorHAnsi" w:cstheme="minorHAnsi"/>
        </w:rPr>
        <w:t xml:space="preserve">AGM </w:t>
      </w:r>
      <w:r w:rsidR="00261F3A">
        <w:t>Monday</w:t>
      </w:r>
      <w:r>
        <w:t xml:space="preserve"> </w:t>
      </w:r>
      <w:r w:rsidR="00FF7DD5">
        <w:t>22</w:t>
      </w:r>
      <w:r w:rsidR="00FF7DD5" w:rsidRPr="00FF7DD5">
        <w:rPr>
          <w:vertAlign w:val="superscript"/>
        </w:rPr>
        <w:t>nd</w:t>
      </w:r>
      <w:r w:rsidR="00FF7DD5">
        <w:t xml:space="preserve"> July </w:t>
      </w:r>
      <w:r w:rsidR="00470617">
        <w:t>2019</w:t>
      </w:r>
    </w:p>
    <w:p w14:paraId="4C3CCBB5" w14:textId="77777777" w:rsidR="00F975EF" w:rsidRPr="00255135" w:rsidRDefault="00F975EF" w:rsidP="00F975EF">
      <w:pPr>
        <w:pStyle w:val="NoSpacing"/>
        <w:rPr>
          <w:rFonts w:asciiTheme="minorHAnsi" w:hAnsiTheme="minorHAnsi" w:cstheme="minorHAnsi"/>
        </w:rPr>
      </w:pPr>
    </w:p>
    <w:p w14:paraId="535FAA5B" w14:textId="77777777" w:rsidR="00A2520E" w:rsidRDefault="00A2520E"/>
    <w:sectPr w:rsidR="00A2520E" w:rsidSect="00A2520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5946" w14:textId="77777777" w:rsidR="005F6D0F" w:rsidRDefault="005F6D0F" w:rsidP="00956D64">
      <w:pPr>
        <w:spacing w:after="0" w:line="240" w:lineRule="auto"/>
      </w:pPr>
      <w:r>
        <w:separator/>
      </w:r>
    </w:p>
  </w:endnote>
  <w:endnote w:type="continuationSeparator" w:id="0">
    <w:p w14:paraId="261C89C9" w14:textId="77777777" w:rsidR="005F6D0F" w:rsidRDefault="005F6D0F" w:rsidP="009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8A80" w14:textId="77777777" w:rsidR="002A13C1" w:rsidRDefault="001E2C2A" w:rsidP="002A13C1">
    <w:pPr>
      <w:pStyle w:val="Footer"/>
      <w:rPr>
        <w:rFonts w:ascii="Arial" w:hAnsi="Arial" w:cs="Arial"/>
        <w:b/>
        <w:sz w:val="18"/>
        <w:szCs w:val="20"/>
      </w:rPr>
    </w:pPr>
    <w:r>
      <w:rPr>
        <w:rFonts w:ascii="Arial" w:hAnsi="Arial" w:cs="Arial"/>
        <w:b/>
        <w:sz w:val="18"/>
        <w:szCs w:val="20"/>
      </w:rPr>
      <w:t>Kerry Disney</w:t>
    </w:r>
    <w:r w:rsidR="002A13C1">
      <w:rPr>
        <w:rFonts w:ascii="Arial" w:hAnsi="Arial" w:cs="Arial"/>
        <w:b/>
        <w:sz w:val="18"/>
        <w:szCs w:val="20"/>
      </w:rPr>
      <w:t>, Secretary</w:t>
    </w:r>
    <w:r w:rsidR="002A13C1">
      <w:rPr>
        <w:rFonts w:ascii="Arial" w:hAnsi="Arial" w:cs="Arial"/>
        <w:b/>
        <w:sz w:val="18"/>
        <w:szCs w:val="20"/>
      </w:rPr>
      <w:tab/>
    </w:r>
    <w:r w:rsidR="002A13C1">
      <w:rPr>
        <w:rFonts w:ascii="Arial" w:hAnsi="Arial" w:cs="Arial"/>
        <w:b/>
        <w:sz w:val="18"/>
        <w:szCs w:val="20"/>
      </w:rPr>
      <w:tab/>
    </w:r>
    <w:r w:rsidR="002A13C1" w:rsidRPr="00B21691">
      <w:rPr>
        <w:rFonts w:ascii="Arial" w:hAnsi="Arial" w:cs="Arial"/>
        <w:b/>
        <w:sz w:val="18"/>
        <w:szCs w:val="20"/>
      </w:rPr>
      <w:t xml:space="preserve">    Telephone: 03 </w:t>
    </w:r>
    <w:r w:rsidR="002A13C1">
      <w:rPr>
        <w:rFonts w:ascii="Arial" w:hAnsi="Arial" w:cs="Arial"/>
        <w:b/>
        <w:sz w:val="18"/>
        <w:szCs w:val="20"/>
      </w:rPr>
      <w:t>95</w:t>
    </w:r>
    <w:r>
      <w:rPr>
        <w:rFonts w:ascii="Arial" w:hAnsi="Arial" w:cs="Arial"/>
        <w:b/>
        <w:sz w:val="18"/>
        <w:szCs w:val="20"/>
      </w:rPr>
      <w:t>435795</w:t>
    </w:r>
    <w:r w:rsidR="002A13C1" w:rsidRPr="00B21691">
      <w:rPr>
        <w:rFonts w:ascii="Arial" w:hAnsi="Arial" w:cs="Arial"/>
        <w:b/>
        <w:sz w:val="18"/>
        <w:szCs w:val="20"/>
      </w:rPr>
      <w:t xml:space="preserve">   Mobile: </w:t>
    </w:r>
    <w:r w:rsidR="002A13C1">
      <w:rPr>
        <w:rFonts w:ascii="Arial" w:hAnsi="Arial" w:cs="Arial"/>
        <w:b/>
        <w:sz w:val="18"/>
        <w:szCs w:val="20"/>
      </w:rPr>
      <w:t>04</w:t>
    </w:r>
    <w:r>
      <w:rPr>
        <w:rFonts w:ascii="Arial" w:hAnsi="Arial" w:cs="Arial"/>
        <w:b/>
        <w:sz w:val="18"/>
        <w:szCs w:val="20"/>
      </w:rPr>
      <w:t>16161876</w:t>
    </w:r>
  </w:p>
  <w:p w14:paraId="050730F0" w14:textId="77777777" w:rsidR="002A13C1" w:rsidRDefault="002A13C1" w:rsidP="002A13C1">
    <w:pPr>
      <w:pStyle w:val="Footer"/>
      <w:rPr>
        <w:rFonts w:ascii="Arial" w:hAnsi="Arial" w:cs="Arial"/>
        <w:sz w:val="18"/>
        <w:szCs w:val="20"/>
      </w:rPr>
    </w:pPr>
    <w:r w:rsidRPr="004F7A58">
      <w:rPr>
        <w:rFonts w:ascii="Arial" w:hAnsi="Arial" w:cs="Arial"/>
        <w:sz w:val="18"/>
        <w:szCs w:val="20"/>
      </w:rPr>
      <w:t xml:space="preserve">Email: </w:t>
    </w:r>
    <w:r w:rsidR="001E2C2A">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E2C2A">
      <w:rPr>
        <w:rFonts w:ascii="Arial" w:hAnsi="Arial" w:cs="Arial"/>
        <w:sz w:val="18"/>
        <w:szCs w:val="20"/>
      </w:rPr>
      <w:t xml:space="preserve">PO Box 696, East Bentleigh </w:t>
    </w:r>
    <w:r>
      <w:rPr>
        <w:rFonts w:ascii="Arial" w:hAnsi="Arial" w:cs="Arial"/>
        <w:sz w:val="18"/>
        <w:szCs w:val="20"/>
      </w:rPr>
      <w:t>Vic 31</w:t>
    </w:r>
    <w:r w:rsidR="001E2C2A">
      <w:rPr>
        <w:rFonts w:ascii="Arial" w:hAnsi="Arial" w:cs="Arial"/>
        <w:sz w:val="18"/>
        <w:szCs w:val="20"/>
      </w:rPr>
      <w:t>65</w:t>
    </w:r>
  </w:p>
  <w:p w14:paraId="7FED11E5" w14:textId="77777777" w:rsidR="00956D64" w:rsidRDefault="002A13C1" w:rsidP="002A13C1">
    <w:pPr>
      <w:pStyle w:val="Footer"/>
    </w:pPr>
    <w:r>
      <w:rPr>
        <w:rFonts w:ascii="Arial" w:hAnsi="Arial" w:cs="Arial"/>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8A5A" w14:textId="77777777" w:rsidR="005F6D0F" w:rsidRDefault="005F6D0F" w:rsidP="00956D64">
      <w:pPr>
        <w:spacing w:after="0" w:line="240" w:lineRule="auto"/>
      </w:pPr>
      <w:r>
        <w:separator/>
      </w:r>
    </w:p>
  </w:footnote>
  <w:footnote w:type="continuationSeparator" w:id="0">
    <w:p w14:paraId="36CFBDC9" w14:textId="77777777" w:rsidR="005F6D0F" w:rsidRDefault="005F6D0F" w:rsidP="0095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EB89" w14:textId="77777777" w:rsidR="00956D64" w:rsidRPr="00877411" w:rsidRDefault="00956D64" w:rsidP="00956D64">
    <w:pPr>
      <w:pStyle w:val="Header"/>
      <w:jc w:val="right"/>
      <w:rPr>
        <w:rFonts w:ascii="Arial" w:hAnsi="Arial" w:cs="Arial"/>
        <w:sz w:val="16"/>
      </w:rPr>
    </w:pPr>
    <w:r w:rsidRPr="00127006">
      <w:rPr>
        <w:rFonts w:ascii="Arial" w:hAnsi="Arial" w:cs="Arial"/>
        <w:noProof/>
        <w:lang w:eastAsia="en-AU"/>
      </w:rPr>
      <w:drawing>
        <wp:inline distT="0" distB="0" distL="0" distR="0" wp14:anchorId="104F666D" wp14:editId="51191978">
          <wp:extent cx="1455818" cy="12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55818" cy="1224000"/>
                  </a:xfrm>
                  <a:prstGeom prst="rect">
                    <a:avLst/>
                  </a:prstGeom>
                  <a:noFill/>
                  <a:ln w="9525">
                    <a:noFill/>
                    <a:miter lim="800000"/>
                    <a:headEnd/>
                    <a:tailEnd/>
                  </a:ln>
                </pic:spPr>
              </pic:pic>
            </a:graphicData>
          </a:graphic>
        </wp:inline>
      </w:drawing>
    </w:r>
    <w:r>
      <w:rPr>
        <w:rFonts w:ascii="Arial" w:hAnsi="Arial" w:cs="Arial"/>
      </w:rPr>
      <w:t xml:space="preserve">                                   </w:t>
    </w:r>
    <w:proofErr w:type="spellStart"/>
    <w:r w:rsidRPr="00877411">
      <w:rPr>
        <w:rFonts w:ascii="Arial" w:hAnsi="Arial" w:cs="Arial"/>
        <w:sz w:val="16"/>
      </w:rPr>
      <w:t>Sa</w:t>
    </w:r>
    <w:r>
      <w:rPr>
        <w:rFonts w:ascii="Arial" w:hAnsi="Arial" w:cs="Arial"/>
        <w:sz w:val="16"/>
      </w:rPr>
      <w:t>ndbelt</w:t>
    </w:r>
    <w:proofErr w:type="spellEnd"/>
    <w:r>
      <w:rPr>
        <w:rFonts w:ascii="Arial" w:hAnsi="Arial" w:cs="Arial"/>
        <w:sz w:val="16"/>
      </w:rPr>
      <w:t xml:space="preserve"> Bowls Region Inc.</w:t>
    </w:r>
  </w:p>
  <w:p w14:paraId="368EA509" w14:textId="77777777" w:rsidR="00956D64" w:rsidRDefault="00956D64" w:rsidP="00956D64">
    <w:pPr>
      <w:pStyle w:val="Header"/>
      <w:rPr>
        <w:rFonts w:ascii="Arial" w:hAnsi="Arial" w:cs="Arial"/>
      </w:rPr>
    </w:pPr>
    <w:r>
      <w:rPr>
        <w:rFonts w:ascii="Arial" w:hAnsi="Arial" w:cs="Arial"/>
      </w:rPr>
      <w:tab/>
      <w:t xml:space="preserve">                                                                                                                           </w:t>
    </w:r>
    <w:r w:rsidRPr="00877411">
      <w:rPr>
        <w:rFonts w:ascii="Arial" w:hAnsi="Arial" w:cs="Arial"/>
        <w:sz w:val="16"/>
      </w:rPr>
      <w:t>ABN 28 163 129 274</w:t>
    </w:r>
  </w:p>
  <w:p w14:paraId="195E21F0" w14:textId="77777777" w:rsidR="00956D64" w:rsidRPr="00877411" w:rsidRDefault="00956D64" w:rsidP="00956D64">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4B48BB98" w14:textId="77777777" w:rsidR="00956D64" w:rsidRDefault="00956D64" w:rsidP="00956D64">
    <w:pPr>
      <w:pStyle w:val="Header"/>
      <w:jc w:val="center"/>
    </w:pPr>
  </w:p>
  <w:p w14:paraId="40519407" w14:textId="77777777" w:rsidR="00956D64" w:rsidRDefault="0095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501"/>
    <w:multiLevelType w:val="hybridMultilevel"/>
    <w:tmpl w:val="D8943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AA25CA"/>
    <w:multiLevelType w:val="hybridMultilevel"/>
    <w:tmpl w:val="DB0E4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C0AB2"/>
    <w:multiLevelType w:val="multilevel"/>
    <w:tmpl w:val="203862AE"/>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473C"/>
    <w:multiLevelType w:val="hybridMultilevel"/>
    <w:tmpl w:val="0EC6FF40"/>
    <w:lvl w:ilvl="0" w:tplc="9E66219E">
      <w:start w:val="1"/>
      <w:numFmt w:val="decimal"/>
      <w:lvlText w:val="%1."/>
      <w:lvlJc w:val="left"/>
      <w:pPr>
        <w:ind w:left="360" w:hanging="360"/>
      </w:pPr>
      <w:rPr>
        <w:rFonts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0F143F"/>
    <w:multiLevelType w:val="hybridMultilevel"/>
    <w:tmpl w:val="152821A2"/>
    <w:lvl w:ilvl="0" w:tplc="451E26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8018DE"/>
    <w:multiLevelType w:val="hybridMultilevel"/>
    <w:tmpl w:val="80C0B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706C75"/>
    <w:multiLevelType w:val="hybridMultilevel"/>
    <w:tmpl w:val="7D1AB1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603E02"/>
    <w:multiLevelType w:val="hybridMultilevel"/>
    <w:tmpl w:val="05283FA4"/>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102AE0"/>
    <w:multiLevelType w:val="hybridMultilevel"/>
    <w:tmpl w:val="B23403D4"/>
    <w:lvl w:ilvl="0" w:tplc="20467E0A">
      <w:start w:val="1"/>
      <w:numFmt w:val="bullet"/>
      <w:lvlText w:val=""/>
      <w:lvlJc w:val="left"/>
      <w:pPr>
        <w:tabs>
          <w:tab w:val="num" w:pos="851"/>
        </w:tabs>
        <w:ind w:left="851" w:hanging="284"/>
      </w:pPr>
      <w:rPr>
        <w:rFonts w:ascii="Symbol" w:hAnsi="Symbol" w:hint="default"/>
        <w:b w:val="0"/>
        <w:i w:val="0"/>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E5CD0"/>
    <w:multiLevelType w:val="hybridMultilevel"/>
    <w:tmpl w:val="B444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CF26C9"/>
    <w:multiLevelType w:val="hybridMultilevel"/>
    <w:tmpl w:val="3E300132"/>
    <w:lvl w:ilvl="0" w:tplc="BD2CE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DA4762"/>
    <w:multiLevelType w:val="hybridMultilevel"/>
    <w:tmpl w:val="773CA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FA1DC6"/>
    <w:multiLevelType w:val="hybridMultilevel"/>
    <w:tmpl w:val="EF2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CF278C"/>
    <w:multiLevelType w:val="hybridMultilevel"/>
    <w:tmpl w:val="C008A5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2"/>
  </w:num>
  <w:num w:numId="5">
    <w:abstractNumId w:val="6"/>
  </w:num>
  <w:num w:numId="6">
    <w:abstractNumId w:val="3"/>
  </w:num>
  <w:num w:numId="7">
    <w:abstractNumId w:val="8"/>
  </w:num>
  <w:num w:numId="8">
    <w:abstractNumId w:val="7"/>
  </w:num>
  <w:num w:numId="9">
    <w:abstractNumId w:val="7"/>
  </w:num>
  <w:num w:numId="10">
    <w:abstractNumId w:val="13"/>
  </w:num>
  <w:num w:numId="11">
    <w:abstractNumId w:val="10"/>
  </w:num>
  <w:num w:numId="12">
    <w:abstractNumId w:val="5"/>
  </w:num>
  <w:num w:numId="13">
    <w:abstractNumId w:val="4"/>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64"/>
    <w:rsid w:val="0003664A"/>
    <w:rsid w:val="00073CB7"/>
    <w:rsid w:val="00094256"/>
    <w:rsid w:val="000A3089"/>
    <w:rsid w:val="000F43FF"/>
    <w:rsid w:val="001006A5"/>
    <w:rsid w:val="001455BE"/>
    <w:rsid w:val="001709A0"/>
    <w:rsid w:val="001A0659"/>
    <w:rsid w:val="001A7866"/>
    <w:rsid w:val="001B4002"/>
    <w:rsid w:val="001B7DF8"/>
    <w:rsid w:val="001C2DE7"/>
    <w:rsid w:val="001E2C2A"/>
    <w:rsid w:val="001E6DBA"/>
    <w:rsid w:val="00205E32"/>
    <w:rsid w:val="0022360F"/>
    <w:rsid w:val="00261F3A"/>
    <w:rsid w:val="00262705"/>
    <w:rsid w:val="00274634"/>
    <w:rsid w:val="00297ED2"/>
    <w:rsid w:val="002A13C1"/>
    <w:rsid w:val="002C6E87"/>
    <w:rsid w:val="002C74E4"/>
    <w:rsid w:val="002F4147"/>
    <w:rsid w:val="00316635"/>
    <w:rsid w:val="00317AC8"/>
    <w:rsid w:val="00372329"/>
    <w:rsid w:val="003B3CBC"/>
    <w:rsid w:val="003D45E0"/>
    <w:rsid w:val="003E389E"/>
    <w:rsid w:val="00405C1C"/>
    <w:rsid w:val="00432DC5"/>
    <w:rsid w:val="00441B64"/>
    <w:rsid w:val="004420FF"/>
    <w:rsid w:val="004464FF"/>
    <w:rsid w:val="00470617"/>
    <w:rsid w:val="004C439F"/>
    <w:rsid w:val="004D6B69"/>
    <w:rsid w:val="004E7CD4"/>
    <w:rsid w:val="004F4C14"/>
    <w:rsid w:val="004F74AB"/>
    <w:rsid w:val="0053432C"/>
    <w:rsid w:val="005A1A37"/>
    <w:rsid w:val="005C09D4"/>
    <w:rsid w:val="005D3701"/>
    <w:rsid w:val="005E2723"/>
    <w:rsid w:val="005F6D0F"/>
    <w:rsid w:val="006130C4"/>
    <w:rsid w:val="00632A0B"/>
    <w:rsid w:val="00662DF4"/>
    <w:rsid w:val="0067055B"/>
    <w:rsid w:val="00673CA8"/>
    <w:rsid w:val="006903AE"/>
    <w:rsid w:val="006A0C73"/>
    <w:rsid w:val="006A185C"/>
    <w:rsid w:val="006A43F9"/>
    <w:rsid w:val="006B2EE6"/>
    <w:rsid w:val="006E69F5"/>
    <w:rsid w:val="006F6751"/>
    <w:rsid w:val="007158A4"/>
    <w:rsid w:val="00761F81"/>
    <w:rsid w:val="007743E7"/>
    <w:rsid w:val="007A558B"/>
    <w:rsid w:val="007B064F"/>
    <w:rsid w:val="007B336F"/>
    <w:rsid w:val="007C1D0C"/>
    <w:rsid w:val="00807B24"/>
    <w:rsid w:val="00807FB3"/>
    <w:rsid w:val="00832D0E"/>
    <w:rsid w:val="00835830"/>
    <w:rsid w:val="008408CE"/>
    <w:rsid w:val="00870302"/>
    <w:rsid w:val="00872AE4"/>
    <w:rsid w:val="008C0FB5"/>
    <w:rsid w:val="008C1343"/>
    <w:rsid w:val="008E2E21"/>
    <w:rsid w:val="00903111"/>
    <w:rsid w:val="009356AD"/>
    <w:rsid w:val="00956D64"/>
    <w:rsid w:val="00962C13"/>
    <w:rsid w:val="00970299"/>
    <w:rsid w:val="00991DC3"/>
    <w:rsid w:val="009C7355"/>
    <w:rsid w:val="009D0D4A"/>
    <w:rsid w:val="009F74C4"/>
    <w:rsid w:val="00A14468"/>
    <w:rsid w:val="00A2520E"/>
    <w:rsid w:val="00A255BC"/>
    <w:rsid w:val="00A32A6A"/>
    <w:rsid w:val="00A42E33"/>
    <w:rsid w:val="00A75D38"/>
    <w:rsid w:val="00A94482"/>
    <w:rsid w:val="00AA0942"/>
    <w:rsid w:val="00AC48B4"/>
    <w:rsid w:val="00AC68DF"/>
    <w:rsid w:val="00AD7FF1"/>
    <w:rsid w:val="00AE0D81"/>
    <w:rsid w:val="00AE4438"/>
    <w:rsid w:val="00AF0843"/>
    <w:rsid w:val="00AF33B0"/>
    <w:rsid w:val="00AF3CDA"/>
    <w:rsid w:val="00B435B6"/>
    <w:rsid w:val="00B51F45"/>
    <w:rsid w:val="00B60C7F"/>
    <w:rsid w:val="00B63C38"/>
    <w:rsid w:val="00B72A05"/>
    <w:rsid w:val="00BB5B9D"/>
    <w:rsid w:val="00BD5161"/>
    <w:rsid w:val="00BE6733"/>
    <w:rsid w:val="00C11138"/>
    <w:rsid w:val="00C24DDE"/>
    <w:rsid w:val="00C45014"/>
    <w:rsid w:val="00C471FC"/>
    <w:rsid w:val="00C56DDB"/>
    <w:rsid w:val="00C82DAF"/>
    <w:rsid w:val="00CB4F4F"/>
    <w:rsid w:val="00CD0A34"/>
    <w:rsid w:val="00CD693E"/>
    <w:rsid w:val="00D000A7"/>
    <w:rsid w:val="00D171C4"/>
    <w:rsid w:val="00D32E06"/>
    <w:rsid w:val="00D847AD"/>
    <w:rsid w:val="00D85FBD"/>
    <w:rsid w:val="00DC0633"/>
    <w:rsid w:val="00DC3267"/>
    <w:rsid w:val="00DE5E55"/>
    <w:rsid w:val="00E2095A"/>
    <w:rsid w:val="00E357ED"/>
    <w:rsid w:val="00E5284A"/>
    <w:rsid w:val="00E63FBA"/>
    <w:rsid w:val="00E82DFB"/>
    <w:rsid w:val="00E83757"/>
    <w:rsid w:val="00EC212E"/>
    <w:rsid w:val="00EC3401"/>
    <w:rsid w:val="00ED1832"/>
    <w:rsid w:val="00EE26EC"/>
    <w:rsid w:val="00F077CD"/>
    <w:rsid w:val="00F43333"/>
    <w:rsid w:val="00F50E25"/>
    <w:rsid w:val="00F53281"/>
    <w:rsid w:val="00F975EF"/>
    <w:rsid w:val="00FA4940"/>
    <w:rsid w:val="00FC1A69"/>
    <w:rsid w:val="00FD6F62"/>
    <w:rsid w:val="00FF7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EE4A"/>
  <w15:docId w15:val="{95B832CD-5A57-4353-B4BF-49A6A87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64"/>
  </w:style>
  <w:style w:type="paragraph" w:styleId="Footer">
    <w:name w:val="footer"/>
    <w:basedOn w:val="Normal"/>
    <w:link w:val="FooterChar"/>
    <w:uiPriority w:val="99"/>
    <w:unhideWhenUsed/>
    <w:rsid w:val="00956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64"/>
  </w:style>
  <w:style w:type="paragraph" w:styleId="BalloonText">
    <w:name w:val="Balloon Text"/>
    <w:basedOn w:val="Normal"/>
    <w:link w:val="BalloonTextChar"/>
    <w:uiPriority w:val="99"/>
    <w:semiHidden/>
    <w:unhideWhenUsed/>
    <w:rsid w:val="0095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64"/>
    <w:rPr>
      <w:rFonts w:ascii="Tahoma" w:hAnsi="Tahoma" w:cs="Tahoma"/>
      <w:sz w:val="16"/>
      <w:szCs w:val="16"/>
    </w:rPr>
  </w:style>
  <w:style w:type="paragraph" w:styleId="NoSpacing">
    <w:name w:val="No Spacing"/>
    <w:uiPriority w:val="1"/>
    <w:qFormat/>
    <w:rsid w:val="00F975EF"/>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F975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75EF"/>
    <w:rPr>
      <w:rFonts w:ascii="Consolas" w:hAnsi="Consolas"/>
      <w:sz w:val="21"/>
      <w:szCs w:val="21"/>
    </w:rPr>
  </w:style>
  <w:style w:type="paragraph" w:styleId="ListParagraph">
    <w:name w:val="List Paragraph"/>
    <w:basedOn w:val="Normal"/>
    <w:uiPriority w:val="34"/>
    <w:qFormat/>
    <w:rsid w:val="00F975EF"/>
    <w:pPr>
      <w:spacing w:after="160" w:line="259" w:lineRule="auto"/>
      <w:ind w:left="720"/>
      <w:contextualSpacing/>
    </w:pPr>
  </w:style>
  <w:style w:type="table" w:styleId="TableGrid">
    <w:name w:val="Table Grid"/>
    <w:basedOn w:val="TableNormal"/>
    <w:uiPriority w:val="39"/>
    <w:rsid w:val="00F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75EF"/>
    <w:rPr>
      <w:color w:val="0000FF"/>
      <w:u w:val="single"/>
    </w:rPr>
  </w:style>
  <w:style w:type="character" w:customStyle="1" w:styleId="apple-style-span">
    <w:name w:val="apple-style-span"/>
    <w:basedOn w:val="DefaultParagraphFont"/>
    <w:rsid w:val="00F975EF"/>
  </w:style>
  <w:style w:type="paragraph" w:styleId="NormalWeb">
    <w:name w:val="Normal (Web)"/>
    <w:basedOn w:val="Normal"/>
    <w:uiPriority w:val="99"/>
    <w:semiHidden/>
    <w:unhideWhenUsed/>
    <w:rsid w:val="00EC212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7108">
      <w:bodyDiv w:val="1"/>
      <w:marLeft w:val="0"/>
      <w:marRight w:val="0"/>
      <w:marTop w:val="0"/>
      <w:marBottom w:val="0"/>
      <w:divBdr>
        <w:top w:val="none" w:sz="0" w:space="0" w:color="auto"/>
        <w:left w:val="none" w:sz="0" w:space="0" w:color="auto"/>
        <w:bottom w:val="none" w:sz="0" w:space="0" w:color="auto"/>
        <w:right w:val="none" w:sz="0" w:space="0" w:color="auto"/>
      </w:divBdr>
      <w:divsChild>
        <w:div w:id="407000331">
          <w:marLeft w:val="0"/>
          <w:marRight w:val="0"/>
          <w:marTop w:val="0"/>
          <w:marBottom w:val="0"/>
          <w:divBdr>
            <w:top w:val="none" w:sz="0" w:space="0" w:color="auto"/>
            <w:left w:val="none" w:sz="0" w:space="0" w:color="auto"/>
            <w:bottom w:val="none" w:sz="0" w:space="0" w:color="auto"/>
            <w:right w:val="none" w:sz="0" w:space="0" w:color="auto"/>
          </w:divBdr>
        </w:div>
        <w:div w:id="525681578">
          <w:marLeft w:val="0"/>
          <w:marRight w:val="0"/>
          <w:marTop w:val="0"/>
          <w:marBottom w:val="0"/>
          <w:divBdr>
            <w:top w:val="none" w:sz="0" w:space="0" w:color="auto"/>
            <w:left w:val="none" w:sz="0" w:space="0" w:color="auto"/>
            <w:bottom w:val="none" w:sz="0" w:space="0" w:color="auto"/>
            <w:right w:val="none" w:sz="0" w:space="0" w:color="auto"/>
          </w:divBdr>
        </w:div>
        <w:div w:id="2031947114">
          <w:marLeft w:val="0"/>
          <w:marRight w:val="0"/>
          <w:marTop w:val="0"/>
          <w:marBottom w:val="0"/>
          <w:divBdr>
            <w:top w:val="none" w:sz="0" w:space="0" w:color="auto"/>
            <w:left w:val="none" w:sz="0" w:space="0" w:color="auto"/>
            <w:bottom w:val="none" w:sz="0" w:space="0" w:color="auto"/>
            <w:right w:val="none" w:sz="0" w:space="0" w:color="auto"/>
          </w:divBdr>
        </w:div>
        <w:div w:id="893321529">
          <w:marLeft w:val="0"/>
          <w:marRight w:val="0"/>
          <w:marTop w:val="0"/>
          <w:marBottom w:val="0"/>
          <w:divBdr>
            <w:top w:val="none" w:sz="0" w:space="0" w:color="auto"/>
            <w:left w:val="none" w:sz="0" w:space="0" w:color="auto"/>
            <w:bottom w:val="none" w:sz="0" w:space="0" w:color="auto"/>
            <w:right w:val="none" w:sz="0" w:space="0" w:color="auto"/>
          </w:divBdr>
        </w:div>
        <w:div w:id="1997344379">
          <w:marLeft w:val="0"/>
          <w:marRight w:val="0"/>
          <w:marTop w:val="0"/>
          <w:marBottom w:val="0"/>
          <w:divBdr>
            <w:top w:val="none" w:sz="0" w:space="0" w:color="auto"/>
            <w:left w:val="none" w:sz="0" w:space="0" w:color="auto"/>
            <w:bottom w:val="none" w:sz="0" w:space="0" w:color="auto"/>
            <w:right w:val="none" w:sz="0" w:space="0" w:color="auto"/>
          </w:divBdr>
        </w:div>
      </w:divsChild>
    </w:div>
    <w:div w:id="606353164">
      <w:bodyDiv w:val="1"/>
      <w:marLeft w:val="0"/>
      <w:marRight w:val="0"/>
      <w:marTop w:val="0"/>
      <w:marBottom w:val="0"/>
      <w:divBdr>
        <w:top w:val="none" w:sz="0" w:space="0" w:color="auto"/>
        <w:left w:val="none" w:sz="0" w:space="0" w:color="auto"/>
        <w:bottom w:val="none" w:sz="0" w:space="0" w:color="auto"/>
        <w:right w:val="none" w:sz="0" w:space="0" w:color="auto"/>
      </w:divBdr>
    </w:div>
    <w:div w:id="681051933">
      <w:bodyDiv w:val="1"/>
      <w:marLeft w:val="0"/>
      <w:marRight w:val="0"/>
      <w:marTop w:val="0"/>
      <w:marBottom w:val="0"/>
      <w:divBdr>
        <w:top w:val="none" w:sz="0" w:space="0" w:color="auto"/>
        <w:left w:val="none" w:sz="0" w:space="0" w:color="auto"/>
        <w:bottom w:val="none" w:sz="0" w:space="0" w:color="auto"/>
        <w:right w:val="none" w:sz="0" w:space="0" w:color="auto"/>
      </w:divBdr>
    </w:div>
    <w:div w:id="691223754">
      <w:bodyDiv w:val="1"/>
      <w:marLeft w:val="0"/>
      <w:marRight w:val="0"/>
      <w:marTop w:val="0"/>
      <w:marBottom w:val="0"/>
      <w:divBdr>
        <w:top w:val="none" w:sz="0" w:space="0" w:color="auto"/>
        <w:left w:val="none" w:sz="0" w:space="0" w:color="auto"/>
        <w:bottom w:val="none" w:sz="0" w:space="0" w:color="auto"/>
        <w:right w:val="none" w:sz="0" w:space="0" w:color="auto"/>
      </w:divBdr>
    </w:div>
    <w:div w:id="1153378523">
      <w:bodyDiv w:val="1"/>
      <w:marLeft w:val="0"/>
      <w:marRight w:val="0"/>
      <w:marTop w:val="0"/>
      <w:marBottom w:val="0"/>
      <w:divBdr>
        <w:top w:val="none" w:sz="0" w:space="0" w:color="auto"/>
        <w:left w:val="none" w:sz="0" w:space="0" w:color="auto"/>
        <w:bottom w:val="none" w:sz="0" w:space="0" w:color="auto"/>
        <w:right w:val="none" w:sz="0" w:space="0" w:color="auto"/>
      </w:divBdr>
    </w:div>
    <w:div w:id="1340234822">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532915000">
      <w:bodyDiv w:val="1"/>
      <w:marLeft w:val="0"/>
      <w:marRight w:val="0"/>
      <w:marTop w:val="0"/>
      <w:marBottom w:val="0"/>
      <w:divBdr>
        <w:top w:val="none" w:sz="0" w:space="0" w:color="auto"/>
        <w:left w:val="none" w:sz="0" w:space="0" w:color="auto"/>
        <w:bottom w:val="none" w:sz="0" w:space="0" w:color="auto"/>
        <w:right w:val="none" w:sz="0" w:space="0" w:color="auto"/>
      </w:divBdr>
    </w:div>
    <w:div w:id="1925382962">
      <w:bodyDiv w:val="1"/>
      <w:marLeft w:val="0"/>
      <w:marRight w:val="0"/>
      <w:marTop w:val="0"/>
      <w:marBottom w:val="0"/>
      <w:divBdr>
        <w:top w:val="none" w:sz="0" w:space="0" w:color="auto"/>
        <w:left w:val="none" w:sz="0" w:space="0" w:color="auto"/>
        <w:bottom w:val="none" w:sz="0" w:space="0" w:color="auto"/>
        <w:right w:val="none" w:sz="0" w:space="0" w:color="auto"/>
      </w:divBdr>
      <w:divsChild>
        <w:div w:id="693455349">
          <w:marLeft w:val="0"/>
          <w:marRight w:val="0"/>
          <w:marTop w:val="0"/>
          <w:marBottom w:val="0"/>
          <w:divBdr>
            <w:top w:val="none" w:sz="0" w:space="0" w:color="auto"/>
            <w:left w:val="none" w:sz="0" w:space="0" w:color="auto"/>
            <w:bottom w:val="none" w:sz="0" w:space="0" w:color="auto"/>
            <w:right w:val="none" w:sz="0" w:space="0" w:color="auto"/>
          </w:divBdr>
        </w:div>
        <w:div w:id="1752000781">
          <w:marLeft w:val="0"/>
          <w:marRight w:val="0"/>
          <w:marTop w:val="0"/>
          <w:marBottom w:val="0"/>
          <w:divBdr>
            <w:top w:val="none" w:sz="0" w:space="0" w:color="auto"/>
            <w:left w:val="none" w:sz="0" w:space="0" w:color="auto"/>
            <w:bottom w:val="none" w:sz="0" w:space="0" w:color="auto"/>
            <w:right w:val="none" w:sz="0" w:space="0" w:color="auto"/>
          </w:divBdr>
        </w:div>
        <w:div w:id="1291978527">
          <w:marLeft w:val="0"/>
          <w:marRight w:val="0"/>
          <w:marTop w:val="0"/>
          <w:marBottom w:val="0"/>
          <w:divBdr>
            <w:top w:val="none" w:sz="0" w:space="0" w:color="auto"/>
            <w:left w:val="none" w:sz="0" w:space="0" w:color="auto"/>
            <w:bottom w:val="none" w:sz="0" w:space="0" w:color="auto"/>
            <w:right w:val="none" w:sz="0" w:space="0" w:color="auto"/>
          </w:divBdr>
        </w:div>
        <w:div w:id="1008140746">
          <w:marLeft w:val="0"/>
          <w:marRight w:val="0"/>
          <w:marTop w:val="0"/>
          <w:marBottom w:val="0"/>
          <w:divBdr>
            <w:top w:val="none" w:sz="0" w:space="0" w:color="auto"/>
            <w:left w:val="none" w:sz="0" w:space="0" w:color="auto"/>
            <w:bottom w:val="none" w:sz="0" w:space="0" w:color="auto"/>
            <w:right w:val="none" w:sz="0" w:space="0" w:color="auto"/>
          </w:divBdr>
        </w:div>
        <w:div w:id="54791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clarke.com.au/resources/?resource_category=be-healthy-and-acti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owlsvic.org.au/2019/02/20/bowling-with-babies-recognised-with-victorian-sport-aw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wlsvic.org.au/play-bowls/junior-bowls-p-12/roll-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chealth.vic.gov.au/funding/active-club-grants" TargetMode="External"/><Relationship Id="rId4" Type="http://schemas.openxmlformats.org/officeDocument/2006/relationships/webSettings" Target="webSettings.xml"/><Relationship Id="rId9" Type="http://schemas.openxmlformats.org/officeDocument/2006/relationships/hyperlink" Target="https://www.bowls.com.au/events-page/national-events/bpl-c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16</cp:revision>
  <cp:lastPrinted>2018-08-25T03:50:00Z</cp:lastPrinted>
  <dcterms:created xsi:type="dcterms:W3CDTF">2019-03-08T03:10:00Z</dcterms:created>
  <dcterms:modified xsi:type="dcterms:W3CDTF">2019-03-08T05:27:00Z</dcterms:modified>
</cp:coreProperties>
</file>